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89C" w:rsidRPr="0023289C" w:rsidRDefault="0023289C" w:rsidP="0023289C">
      <w:pPr>
        <w:spacing w:line="360" w:lineRule="auto"/>
        <w:rPr>
          <w:sz w:val="24"/>
          <w:szCs w:val="24"/>
        </w:rPr>
      </w:pPr>
      <w:r w:rsidRPr="0023289C">
        <w:rPr>
          <w:rFonts w:hint="eastAsia"/>
          <w:sz w:val="24"/>
          <w:szCs w:val="24"/>
        </w:rPr>
        <w:t>第</w:t>
      </w:r>
      <w:r w:rsidRPr="0023289C">
        <w:rPr>
          <w:rFonts w:hint="eastAsia"/>
          <w:sz w:val="24"/>
          <w:szCs w:val="24"/>
        </w:rPr>
        <w:t>23-26</w:t>
      </w:r>
      <w:r w:rsidRPr="0023289C">
        <w:rPr>
          <w:rFonts w:hint="eastAsia"/>
          <w:sz w:val="24"/>
          <w:szCs w:val="24"/>
        </w:rPr>
        <w:t>讲</w:t>
      </w:r>
    </w:p>
    <w:p w:rsidR="0023289C" w:rsidRPr="0023289C" w:rsidRDefault="0023289C" w:rsidP="0023289C">
      <w:pPr>
        <w:pStyle w:val="a3"/>
        <w:numPr>
          <w:ilvl w:val="0"/>
          <w:numId w:val="1"/>
        </w:numPr>
        <w:spacing w:line="360" w:lineRule="auto"/>
        <w:ind w:firstLineChars="0"/>
      </w:pPr>
      <w:r w:rsidRPr="0023289C">
        <w:rPr>
          <w:noProof/>
        </w:rPr>
        <w:drawing>
          <wp:anchor distT="0" distB="0" distL="114300" distR="114300" simplePos="0" relativeHeight="251659264" behindDoc="0" locked="0" layoutInCell="1" allowOverlap="1" wp14:anchorId="759B7188" wp14:editId="675F68D6">
            <wp:simplePos x="0" y="0"/>
            <wp:positionH relativeFrom="column">
              <wp:posOffset>563880</wp:posOffset>
            </wp:positionH>
            <wp:positionV relativeFrom="paragraph">
              <wp:posOffset>711200</wp:posOffset>
            </wp:positionV>
            <wp:extent cx="4627880" cy="1290955"/>
            <wp:effectExtent l="0" t="0" r="1270" b="444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627880" cy="1290955"/>
                    </a:xfrm>
                    <a:prstGeom prst="rect">
                      <a:avLst/>
                    </a:prstGeom>
                  </pic:spPr>
                </pic:pic>
              </a:graphicData>
            </a:graphic>
            <wp14:sizeRelH relativeFrom="page">
              <wp14:pctWidth>0</wp14:pctWidth>
            </wp14:sizeRelH>
            <wp14:sizeRelV relativeFrom="page">
              <wp14:pctHeight>0</wp14:pctHeight>
            </wp14:sizeRelV>
          </wp:anchor>
        </w:drawing>
      </w:r>
      <w:r w:rsidRPr="0023289C">
        <w:t>考虑图示三个参照系</w:t>
      </w:r>
      <m:oMath>
        <m:r>
          <w:rPr>
            <w:rFonts w:ascii="Cambria Math" w:hAnsi="Cambria Math"/>
          </w:rPr>
          <m:t xml:space="preserve">S, </m:t>
        </m:r>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 S''</m:t>
        </m:r>
      </m:oMath>
      <w:r w:rsidRPr="0023289C">
        <w:rPr>
          <w:noProof/>
        </w:rPr>
        <w:t>之间的洛伦兹变换，</w:t>
      </w:r>
      <m:oMath>
        <m:r>
          <w:rPr>
            <w:rFonts w:ascii="Cambria Math" w:hAnsi="Cambria Math"/>
            <w:noProof/>
          </w:rPr>
          <m:t>S'</m:t>
        </m:r>
      </m:oMath>
      <w:r w:rsidRPr="0023289C">
        <w:rPr>
          <w:rFonts w:hint="eastAsia"/>
          <w:noProof/>
        </w:rPr>
        <w:t>相对于</w:t>
      </w:r>
      <m:oMath>
        <m:r>
          <w:rPr>
            <w:rFonts w:ascii="Cambria Math" w:hAnsi="Cambria Math"/>
          </w:rPr>
          <m:t>S</m:t>
        </m:r>
      </m:oMath>
      <w:r w:rsidRPr="0023289C">
        <w:rPr>
          <w:rFonts w:hint="eastAsia"/>
          <w:noProof/>
        </w:rPr>
        <w:t>沿</w:t>
      </w:r>
      <m:oMath>
        <m:r>
          <w:rPr>
            <w:rFonts w:ascii="Cambria Math" w:hAnsi="Cambria Math" w:hint="eastAsia"/>
            <w:noProof/>
          </w:rPr>
          <m:t>x</m:t>
        </m:r>
      </m:oMath>
      <w:r w:rsidRPr="0023289C">
        <w:rPr>
          <w:rFonts w:hint="eastAsia"/>
          <w:noProof/>
        </w:rPr>
        <w:t>轴正方向以速度</w:t>
      </w:r>
      <m:oMath>
        <m:sSub>
          <m:sSubPr>
            <m:ctrlPr>
              <w:rPr>
                <w:rFonts w:ascii="Cambria Math" w:hAnsi="Cambria Math"/>
                <w:i/>
                <w:noProof/>
              </w:rPr>
            </m:ctrlPr>
          </m:sSubPr>
          <m:e>
            <m:r>
              <w:rPr>
                <w:rFonts w:ascii="Cambria Math" w:hAnsi="Cambria Math"/>
                <w:noProof/>
              </w:rPr>
              <m:t>v</m:t>
            </m:r>
          </m:e>
          <m:sub>
            <m:r>
              <w:rPr>
                <w:rFonts w:ascii="Cambria Math" w:hAnsi="Cambria Math"/>
                <w:noProof/>
              </w:rPr>
              <m:t>1</m:t>
            </m:r>
          </m:sub>
        </m:sSub>
      </m:oMath>
      <w:r w:rsidRPr="0023289C">
        <w:rPr>
          <w:rFonts w:hint="eastAsia"/>
          <w:noProof/>
        </w:rPr>
        <w:t>运动，</w:t>
      </w:r>
      <m:oMath>
        <m:r>
          <w:rPr>
            <w:rFonts w:ascii="Cambria Math" w:hAnsi="Cambria Math"/>
            <w:noProof/>
          </w:rPr>
          <m:t>S''</m:t>
        </m:r>
      </m:oMath>
      <w:r w:rsidRPr="0023289C">
        <w:rPr>
          <w:rFonts w:hint="eastAsia"/>
          <w:noProof/>
        </w:rPr>
        <w:t>相对于</w:t>
      </w:r>
      <m:oMath>
        <m:r>
          <w:rPr>
            <w:rFonts w:ascii="Cambria Math" w:hAnsi="Cambria Math"/>
          </w:rPr>
          <m:t>S'</m:t>
        </m:r>
      </m:oMath>
      <w:r w:rsidRPr="0023289C">
        <w:rPr>
          <w:rFonts w:hint="eastAsia"/>
          <w:noProof/>
        </w:rPr>
        <w:t>沿x轴以速度</w:t>
      </w:r>
      <m:oMath>
        <m:sSub>
          <m:sSubPr>
            <m:ctrlPr>
              <w:rPr>
                <w:rFonts w:ascii="Cambria Math" w:hAnsi="Cambria Math"/>
                <w:i/>
                <w:noProof/>
              </w:rPr>
            </m:ctrlPr>
          </m:sSubPr>
          <m:e>
            <m:r>
              <w:rPr>
                <w:rFonts w:ascii="Cambria Math" w:hAnsi="Cambria Math"/>
                <w:noProof/>
              </w:rPr>
              <m:t>v</m:t>
            </m:r>
          </m:e>
          <m:sub>
            <m:r>
              <w:rPr>
                <w:rFonts w:ascii="Cambria Math" w:hAnsi="Cambria Math"/>
                <w:noProof/>
              </w:rPr>
              <m:t>2</m:t>
            </m:r>
          </m:sub>
        </m:sSub>
      </m:oMath>
      <w:r w:rsidRPr="0023289C">
        <w:rPr>
          <w:rFonts w:hint="eastAsia"/>
          <w:noProof/>
        </w:rPr>
        <w:t>运动。证明：两次洛伦兹变换的结果是另一个洛伦兹变换。</w:t>
      </w:r>
    </w:p>
    <w:p w:rsidR="0023289C" w:rsidRPr="0023289C" w:rsidRDefault="0023289C" w:rsidP="0023289C">
      <w:pPr>
        <w:pStyle w:val="a3"/>
        <w:numPr>
          <w:ilvl w:val="0"/>
          <w:numId w:val="1"/>
        </w:numPr>
        <w:spacing w:line="360" w:lineRule="auto"/>
        <w:ind w:firstLineChars="0"/>
      </w:pPr>
      <w:r w:rsidRPr="0023289C">
        <w:rPr>
          <w:rFonts w:hint="eastAsia"/>
        </w:rPr>
        <w:t>一个</w:t>
      </w:r>
      <m:oMath>
        <m:r>
          <m:rPr>
            <m:sty m:val="p"/>
          </m:rPr>
          <w:rPr>
            <w:rFonts w:ascii="Cambria Math" w:hAnsi="Cambria Math"/>
          </w:rPr>
          <m:t>μ</m:t>
        </m:r>
      </m:oMath>
      <w:r w:rsidRPr="0023289C">
        <w:rPr>
          <w:rFonts w:hint="eastAsia"/>
        </w:rPr>
        <w:t>介子产生在大气高层中，它在衰变前以速率</w:t>
      </w:r>
      <m:oMath>
        <m:r>
          <w:rPr>
            <w:rFonts w:ascii="Cambria Math" w:hAnsi="Cambria Math"/>
          </w:rPr>
          <m:t>v=0.990c</m:t>
        </m:r>
      </m:oMath>
      <w:r w:rsidRPr="0023289C">
        <w:rPr>
          <w:rFonts w:hint="eastAsia"/>
        </w:rPr>
        <w:t>行进了</w:t>
      </w:r>
      <m:oMath>
        <m:r>
          <w:rPr>
            <w:rFonts w:ascii="Cambria Math" w:hAnsi="Cambria Math"/>
          </w:rPr>
          <m:t>5.00km</m:t>
        </m:r>
      </m:oMath>
    </w:p>
    <w:p w:rsidR="0023289C" w:rsidRPr="0023289C" w:rsidRDefault="0023289C" w:rsidP="0023289C">
      <w:pPr>
        <w:pStyle w:val="a3"/>
        <w:numPr>
          <w:ilvl w:val="1"/>
          <w:numId w:val="1"/>
        </w:numPr>
        <w:spacing w:line="360" w:lineRule="auto"/>
        <w:ind w:firstLineChars="0"/>
      </w:pPr>
      <w:r w:rsidRPr="0023289C">
        <w:rPr>
          <w:rFonts w:hint="eastAsia"/>
        </w:rPr>
        <w:t>我们所测量到的寿命以及它在其自身参照系中所表现的寿命各为多少？</w:t>
      </w:r>
    </w:p>
    <w:p w:rsidR="0023289C" w:rsidRPr="0023289C" w:rsidRDefault="0023289C" w:rsidP="0023289C">
      <w:pPr>
        <w:pStyle w:val="a3"/>
        <w:numPr>
          <w:ilvl w:val="1"/>
          <w:numId w:val="1"/>
        </w:numPr>
        <w:spacing w:line="360" w:lineRule="auto"/>
        <w:ind w:firstLineChars="0"/>
      </w:pPr>
      <w:r w:rsidRPr="0023289C">
        <w:rPr>
          <w:rFonts w:hint="eastAsia"/>
        </w:rPr>
        <w:t>在自身参照系中测量到该介子所穿过的大气层厚度是多少？</w:t>
      </w:r>
    </w:p>
    <w:p w:rsidR="0023289C" w:rsidRPr="0023289C" w:rsidRDefault="0023289C" w:rsidP="0023289C">
      <w:pPr>
        <w:pStyle w:val="a3"/>
        <w:numPr>
          <w:ilvl w:val="0"/>
          <w:numId w:val="1"/>
        </w:numPr>
        <w:spacing w:line="360" w:lineRule="auto"/>
        <w:ind w:firstLineChars="0"/>
      </w:pPr>
      <w:r w:rsidRPr="0023289C">
        <w:rPr>
          <w:rFonts w:hint="eastAsia"/>
        </w:rPr>
        <w:t>在粒子碰撞实验中，为了获取更好的碰撞效果通常会采用两个粒子对撞的方式。假设在电子-电子对撞中，加速器的能量为2TeV，计算在这个加速器中电子的运动速度，并对比在对撞和固定靶碰撞两种情况有效能量的差别。(设碰撞为完全非弹性碰撞)</w:t>
      </w:r>
    </w:p>
    <w:p w:rsidR="00144036" w:rsidRPr="00744F63" w:rsidRDefault="00144036" w:rsidP="00144036">
      <w:pPr>
        <w:pStyle w:val="a3"/>
        <w:numPr>
          <w:ilvl w:val="0"/>
          <w:numId w:val="1"/>
        </w:numPr>
        <w:spacing w:line="360" w:lineRule="auto"/>
        <w:ind w:firstLineChars="0"/>
      </w:pPr>
      <w:bookmarkStart w:id="0" w:name="_GoBack"/>
      <w:bookmarkEnd w:id="0"/>
      <w:r w:rsidRPr="00744F63">
        <w:rPr>
          <w:noProof/>
        </w:rPr>
        <w:drawing>
          <wp:anchor distT="0" distB="0" distL="114300" distR="114300" simplePos="0" relativeHeight="251661312" behindDoc="0" locked="0" layoutInCell="1" allowOverlap="1" wp14:anchorId="5E870837" wp14:editId="7D530ECD">
            <wp:simplePos x="0" y="0"/>
            <wp:positionH relativeFrom="column">
              <wp:posOffset>2656840</wp:posOffset>
            </wp:positionH>
            <wp:positionV relativeFrom="paragraph">
              <wp:posOffset>775335</wp:posOffset>
            </wp:positionV>
            <wp:extent cx="912495" cy="1160145"/>
            <wp:effectExtent l="0" t="0" r="1905" b="1905"/>
            <wp:wrapTopAndBottom/>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2495" cy="1160145"/>
                    </a:xfrm>
                    <a:prstGeom prst="rect">
                      <a:avLst/>
                    </a:prstGeom>
                    <a:noFill/>
                  </pic:spPr>
                </pic:pic>
              </a:graphicData>
            </a:graphic>
            <wp14:sizeRelH relativeFrom="page">
              <wp14:pctWidth>0</wp14:pctWidth>
            </wp14:sizeRelH>
            <wp14:sizeRelV relativeFrom="page">
              <wp14:pctHeight>0</wp14:pctHeight>
            </wp14:sizeRelV>
          </wp:anchor>
        </w:drawing>
      </w:r>
      <w:r w:rsidRPr="00744F63">
        <w:rPr>
          <w:rFonts w:hint="eastAsia"/>
        </w:rPr>
        <w:t>圆筒</w:t>
      </w:r>
      <w:proofErr w:type="gramStart"/>
      <w:r w:rsidRPr="00744F63">
        <w:rPr>
          <w:rFonts w:hint="eastAsia"/>
        </w:rPr>
        <w:t>状压力</w:t>
      </w:r>
      <w:proofErr w:type="gramEnd"/>
      <w:r w:rsidRPr="00744F63">
        <w:rPr>
          <w:rFonts w:hint="eastAsia"/>
        </w:rPr>
        <w:t>容器的横截面如图，设气体压强为</w:t>
      </w:r>
      <m:oMath>
        <m:r>
          <w:rPr>
            <w:rFonts w:ascii="Cambria Math" w:hAnsi="Cambria Math"/>
          </w:rPr>
          <m:t>P</m:t>
        </m:r>
      </m:oMath>
      <w:r w:rsidRPr="00744F63">
        <w:t>，求壁内沿圆周的切向应力。已知锅炉直径为</w:t>
      </w:r>
      <m:oMath>
        <m:r>
          <w:rPr>
            <w:rFonts w:ascii="Cambria Math" w:hAnsi="Cambria Math"/>
          </w:rPr>
          <m:t>R</m:t>
        </m:r>
      </m:oMath>
      <w:r w:rsidRPr="00744F63">
        <w:t>，壁厚为</w:t>
      </w:r>
      <m:oMath>
        <m:r>
          <w:rPr>
            <w:rFonts w:ascii="Cambria Math" w:hAnsi="Cambria Math"/>
          </w:rPr>
          <m:t>d</m:t>
        </m:r>
      </m:oMath>
      <w:r w:rsidRPr="00744F63">
        <w:t>，</w:t>
      </w:r>
      <m:oMath>
        <m:r>
          <w:rPr>
            <w:rFonts w:ascii="Cambria Math" w:hAnsi="Cambria Math"/>
          </w:rPr>
          <m:t>R≫d</m:t>
        </m:r>
      </m:oMath>
      <w:r w:rsidRPr="00744F63">
        <w:t>，应力在壁内均匀分布。</w:t>
      </w:r>
    </w:p>
    <w:p w:rsidR="00144036" w:rsidRPr="0023289C" w:rsidRDefault="00144036" w:rsidP="0023289C">
      <w:pPr>
        <w:pStyle w:val="a3"/>
        <w:numPr>
          <w:ilvl w:val="0"/>
          <w:numId w:val="1"/>
        </w:numPr>
        <w:spacing w:line="360" w:lineRule="auto"/>
        <w:ind w:firstLineChars="0"/>
      </w:pPr>
    </w:p>
    <w:p w:rsidR="008A1A36" w:rsidRPr="0023289C" w:rsidRDefault="00144036" w:rsidP="0023289C">
      <w:pPr>
        <w:spacing w:line="360" w:lineRule="auto"/>
        <w:rPr>
          <w:sz w:val="24"/>
          <w:szCs w:val="24"/>
        </w:rPr>
      </w:pPr>
    </w:p>
    <w:sectPr w:rsidR="008A1A36" w:rsidRPr="002328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51D4"/>
    <w:multiLevelType w:val="hybridMultilevel"/>
    <w:tmpl w:val="01B48F10"/>
    <w:lvl w:ilvl="0" w:tplc="0409000F">
      <w:start w:val="1"/>
      <w:numFmt w:val="decimal"/>
      <w:lvlText w:val="%1."/>
      <w:lvlJc w:val="left"/>
      <w:pPr>
        <w:ind w:left="844" w:hanging="420"/>
      </w:pPr>
    </w:lvl>
    <w:lvl w:ilvl="1" w:tplc="04090019">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
    <w:nsid w:val="5B5D3FB9"/>
    <w:multiLevelType w:val="hybridMultilevel"/>
    <w:tmpl w:val="CB74B4B8"/>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89C"/>
    <w:rsid w:val="00144036"/>
    <w:rsid w:val="0023289C"/>
    <w:rsid w:val="00873179"/>
    <w:rsid w:val="0087409C"/>
    <w:rsid w:val="00B72DB6"/>
    <w:rsid w:val="00DB5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8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289C"/>
    <w:pPr>
      <w:widowControl/>
      <w:ind w:firstLineChars="200" w:firstLine="420"/>
      <w:jc w:val="left"/>
    </w:pPr>
    <w:rPr>
      <w:rFonts w:ascii="宋体" w:eastAsia="宋体" w:hAnsi="宋体" w:cs="宋体"/>
      <w:kern w:val="0"/>
      <w:sz w:val="24"/>
      <w:szCs w:val="24"/>
    </w:rPr>
  </w:style>
  <w:style w:type="paragraph" w:styleId="a4">
    <w:name w:val="Balloon Text"/>
    <w:basedOn w:val="a"/>
    <w:link w:val="Char"/>
    <w:uiPriority w:val="99"/>
    <w:semiHidden/>
    <w:unhideWhenUsed/>
    <w:rsid w:val="0023289C"/>
    <w:rPr>
      <w:sz w:val="18"/>
      <w:szCs w:val="18"/>
    </w:rPr>
  </w:style>
  <w:style w:type="character" w:customStyle="1" w:styleId="Char">
    <w:name w:val="批注框文本 Char"/>
    <w:basedOn w:val="a0"/>
    <w:link w:val="a4"/>
    <w:uiPriority w:val="99"/>
    <w:semiHidden/>
    <w:rsid w:val="0023289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8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289C"/>
    <w:pPr>
      <w:widowControl/>
      <w:ind w:firstLineChars="200" w:firstLine="420"/>
      <w:jc w:val="left"/>
    </w:pPr>
    <w:rPr>
      <w:rFonts w:ascii="宋体" w:eastAsia="宋体" w:hAnsi="宋体" w:cs="宋体"/>
      <w:kern w:val="0"/>
      <w:sz w:val="24"/>
      <w:szCs w:val="24"/>
    </w:rPr>
  </w:style>
  <w:style w:type="paragraph" w:styleId="a4">
    <w:name w:val="Balloon Text"/>
    <w:basedOn w:val="a"/>
    <w:link w:val="Char"/>
    <w:uiPriority w:val="99"/>
    <w:semiHidden/>
    <w:unhideWhenUsed/>
    <w:rsid w:val="0023289C"/>
    <w:rPr>
      <w:sz w:val="18"/>
      <w:szCs w:val="18"/>
    </w:rPr>
  </w:style>
  <w:style w:type="character" w:customStyle="1" w:styleId="Char">
    <w:name w:val="批注框文本 Char"/>
    <w:basedOn w:val="a0"/>
    <w:link w:val="a4"/>
    <w:uiPriority w:val="99"/>
    <w:semiHidden/>
    <w:rsid w:val="002328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347</Characters>
  <Application>Microsoft Office Word</Application>
  <DocSecurity>0</DocSecurity>
  <Lines>2</Lines>
  <Paragraphs>1</Paragraphs>
  <ScaleCrop>false</ScaleCrop>
  <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dc:creator>
  <cp:lastModifiedBy>SLI</cp:lastModifiedBy>
  <cp:revision>2</cp:revision>
  <cp:lastPrinted>2015-11-03T13:02:00Z</cp:lastPrinted>
  <dcterms:created xsi:type="dcterms:W3CDTF">2016-11-05T02:38:00Z</dcterms:created>
  <dcterms:modified xsi:type="dcterms:W3CDTF">2016-11-05T02:38:00Z</dcterms:modified>
</cp:coreProperties>
</file>