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A7" w:rsidRDefault="00C540A7" w:rsidP="00C540A7">
      <w:pPr>
        <w:rPr>
          <w:rFonts w:ascii="Tahoma" w:hAnsi="Tahoma" w:cs="Tahoma" w:hint="eastAsia"/>
          <w:b/>
          <w:bCs/>
          <w:color w:val="0066CC"/>
          <w:sz w:val="23"/>
          <w:szCs w:val="23"/>
        </w:rPr>
      </w:pPr>
      <w:r>
        <w:rPr>
          <w:rFonts w:ascii="Tahoma" w:hAnsi="Tahoma" w:cs="Tahoma" w:hint="eastAsia"/>
          <w:b/>
          <w:bCs/>
          <w:color w:val="0066CC"/>
          <w:sz w:val="23"/>
          <w:szCs w:val="23"/>
        </w:rPr>
        <w:t>Course Introduction:</w:t>
      </w:r>
    </w:p>
    <w:p w:rsidR="00C540A7" w:rsidRDefault="00C540A7" w:rsidP="00C540A7">
      <w:pPr>
        <w:rPr>
          <w:rFonts w:ascii="Tahoma" w:hAnsi="Tahoma" w:cs="Tahoma" w:hint="eastAsia"/>
          <w:b/>
          <w:bCs/>
          <w:color w:val="0066CC"/>
          <w:sz w:val="23"/>
          <w:szCs w:val="23"/>
        </w:rPr>
      </w:pPr>
    </w:p>
    <w:p w:rsidR="00C540A7" w:rsidRPr="00B15AA4" w:rsidRDefault="00C540A7" w:rsidP="00B15AA4">
      <w:pPr>
        <w:autoSpaceDE w:val="0"/>
        <w:autoSpaceDN w:val="0"/>
        <w:adjustRightInd w:val="0"/>
        <w:ind w:firstLineChars="200" w:firstLine="420"/>
        <w:jc w:val="left"/>
        <w:rPr>
          <w:rFonts w:asciiTheme="majorHAnsi" w:hAnsiTheme="majorHAnsi"/>
        </w:rPr>
      </w:pPr>
      <w:r w:rsidRPr="00B15AA4">
        <w:rPr>
          <w:rFonts w:asciiTheme="majorHAnsi" w:hAnsiTheme="majorHAnsi"/>
        </w:rPr>
        <w:t xml:space="preserve"> “Algebraic Structure”</w:t>
      </w:r>
      <w:r w:rsidR="00CA40BA" w:rsidRPr="00B15AA4">
        <w:rPr>
          <w:rFonts w:asciiTheme="majorHAnsi" w:hAnsiTheme="majorHAnsi"/>
        </w:rPr>
        <w:t xml:space="preserve"> is a basic course in the area of</w:t>
      </w:r>
      <w:r w:rsidR="00CA40BA" w:rsidRPr="00B15AA4">
        <w:rPr>
          <w:rFonts w:asciiTheme="majorHAnsi" w:eastAsia="CMR10" w:hAnsiTheme="majorHAnsi" w:cs="CMR10"/>
          <w:kern w:val="0"/>
          <w:sz w:val="20"/>
          <w:szCs w:val="20"/>
        </w:rPr>
        <w:t xml:space="preserve"> abstract algebra. In this course, we study</w:t>
      </w:r>
      <w:r w:rsidRPr="00B15AA4">
        <w:rPr>
          <w:rFonts w:asciiTheme="majorHAnsi" w:hAnsiTheme="majorHAnsi"/>
        </w:rPr>
        <w:t xml:space="preserve"> </w:t>
      </w:r>
      <w:r w:rsidR="00CA40BA" w:rsidRPr="00B15AA4">
        <w:rPr>
          <w:rFonts w:asciiTheme="majorHAnsi" w:eastAsia="CMR10" w:hAnsiTheme="majorHAnsi" w:cs="CMR10"/>
          <w:kern w:val="0"/>
          <w:sz w:val="20"/>
          <w:szCs w:val="20"/>
        </w:rPr>
        <w:t>fundamental</w:t>
      </w:r>
      <w:r w:rsidR="00CA40BA" w:rsidRPr="00E1648A">
        <w:rPr>
          <w:rFonts w:asciiTheme="majorHAnsi" w:hAnsiTheme="majorHAnsi"/>
        </w:rPr>
        <w:t xml:space="preserve"> algebraic structures, namely groups, rings, fields etc, and maps between these structures.</w:t>
      </w:r>
      <w:r w:rsidR="00CA40BA" w:rsidRPr="00B15AA4">
        <w:rPr>
          <w:rFonts w:asciiTheme="majorHAnsi" w:hAnsiTheme="majorHAnsi"/>
        </w:rPr>
        <w:t xml:space="preserve"> </w:t>
      </w:r>
      <w:r w:rsidR="00CA40BA" w:rsidRPr="00E1648A">
        <w:rPr>
          <w:rFonts w:asciiTheme="majorHAnsi" w:hAnsiTheme="majorHAnsi"/>
        </w:rPr>
        <w:t>The theory and techniques introduced in this course are not only used in many areas of mathematics, bu</w:t>
      </w:r>
      <w:r w:rsidR="00E1648A" w:rsidRPr="00E1648A">
        <w:rPr>
          <w:rFonts w:asciiTheme="majorHAnsi" w:hAnsiTheme="majorHAnsi"/>
        </w:rPr>
        <w:t>t also</w:t>
      </w:r>
      <w:r w:rsidR="00CA40BA" w:rsidRPr="00E1648A">
        <w:rPr>
          <w:rFonts w:asciiTheme="majorHAnsi" w:hAnsiTheme="majorHAnsi"/>
        </w:rPr>
        <w:t xml:space="preserve"> applied in the areas of physics, engineering and computer science.  Specifically, it serves as </w:t>
      </w:r>
      <w:r w:rsidR="00CA40BA" w:rsidRPr="00B15AA4">
        <w:rPr>
          <w:rFonts w:asciiTheme="majorHAnsi" w:hAnsiTheme="majorHAnsi"/>
        </w:rPr>
        <w:t>an essential</w:t>
      </w:r>
      <w:r w:rsidRPr="00B15AA4">
        <w:rPr>
          <w:rFonts w:asciiTheme="majorHAnsi" w:hAnsiTheme="majorHAnsi"/>
        </w:rPr>
        <w:t xml:space="preserve"> mathematical </w:t>
      </w:r>
      <w:r w:rsidR="00CA40BA" w:rsidRPr="00B15AA4">
        <w:rPr>
          <w:rFonts w:asciiTheme="majorHAnsi" w:hAnsiTheme="majorHAnsi"/>
        </w:rPr>
        <w:t>foundation</w:t>
      </w:r>
      <w:r w:rsidR="00E1648A">
        <w:rPr>
          <w:rFonts w:asciiTheme="majorHAnsi" w:hAnsiTheme="majorHAnsi" w:hint="eastAsia"/>
        </w:rPr>
        <w:t xml:space="preserve"> course</w:t>
      </w:r>
      <w:r w:rsidRPr="00B15AA4">
        <w:rPr>
          <w:rFonts w:asciiTheme="majorHAnsi" w:hAnsiTheme="majorHAnsi"/>
        </w:rPr>
        <w:t xml:space="preserve"> </w:t>
      </w:r>
      <w:r w:rsidR="00E1648A">
        <w:rPr>
          <w:rFonts w:asciiTheme="majorHAnsi" w:hAnsiTheme="majorHAnsi" w:hint="eastAsia"/>
        </w:rPr>
        <w:t>for</w:t>
      </w:r>
      <w:r w:rsidRPr="00B15AA4">
        <w:rPr>
          <w:rFonts w:asciiTheme="majorHAnsi" w:hAnsiTheme="majorHAnsi"/>
        </w:rPr>
        <w:t xml:space="preserve"> cryptography and coding theory.</w:t>
      </w:r>
    </w:p>
    <w:p w:rsidR="00CA40BA" w:rsidRDefault="00CA40BA" w:rsidP="00CA40BA">
      <w:pPr>
        <w:autoSpaceDE w:val="0"/>
        <w:autoSpaceDN w:val="0"/>
        <w:adjustRightInd w:val="0"/>
        <w:jc w:val="left"/>
        <w:rPr>
          <w:rFonts w:hint="eastAsia"/>
          <w:b/>
        </w:rPr>
      </w:pPr>
    </w:p>
    <w:p w:rsidR="00B15AA4" w:rsidRDefault="00B15AA4" w:rsidP="00CA40BA">
      <w:pPr>
        <w:autoSpaceDE w:val="0"/>
        <w:autoSpaceDN w:val="0"/>
        <w:adjustRightInd w:val="0"/>
        <w:jc w:val="left"/>
        <w:rPr>
          <w:rFonts w:ascii="Tahoma" w:hAnsi="Tahoma" w:cs="Tahoma" w:hint="eastAsia"/>
          <w:b/>
          <w:bCs/>
          <w:color w:val="0066CC"/>
          <w:sz w:val="23"/>
          <w:szCs w:val="23"/>
        </w:rPr>
      </w:pPr>
      <w:r>
        <w:rPr>
          <w:rFonts w:ascii="Tahoma" w:hAnsi="Tahoma" w:cs="Tahoma" w:hint="eastAsia"/>
          <w:b/>
          <w:bCs/>
          <w:color w:val="0066CC"/>
          <w:sz w:val="23"/>
          <w:szCs w:val="23"/>
        </w:rPr>
        <w:t>Course Teaching Outline</w:t>
      </w:r>
    </w:p>
    <w:p w:rsidR="00B15AA4" w:rsidRDefault="00B15AA4" w:rsidP="00CA40BA">
      <w:pPr>
        <w:autoSpaceDE w:val="0"/>
        <w:autoSpaceDN w:val="0"/>
        <w:adjustRightInd w:val="0"/>
        <w:jc w:val="left"/>
        <w:rPr>
          <w:rFonts w:ascii="Tahoma" w:hAnsi="Tahoma" w:cs="Tahoma" w:hint="eastAsia"/>
          <w:b/>
          <w:bCs/>
          <w:color w:val="0066CC"/>
          <w:sz w:val="23"/>
          <w:szCs w:val="23"/>
        </w:rPr>
      </w:pPr>
    </w:p>
    <w:p w:rsidR="00B15AA4" w:rsidRDefault="00B15AA4" w:rsidP="00B15AA4">
      <w:pPr>
        <w:jc w:val="left"/>
        <w:rPr>
          <w:rFonts w:asciiTheme="majorHAnsi" w:hAnsiTheme="majorHAnsi" w:hint="eastAsia"/>
          <w:b/>
        </w:rPr>
      </w:pPr>
      <w:r w:rsidRPr="00E1648A">
        <w:rPr>
          <w:rFonts w:asciiTheme="majorHAnsi" w:hAnsiTheme="majorHAnsi" w:hint="eastAsia"/>
          <w:b/>
        </w:rPr>
        <w:t xml:space="preserve">Part </w:t>
      </w:r>
      <w:proofErr w:type="gramStart"/>
      <w:r w:rsidRPr="00E1648A">
        <w:rPr>
          <w:rFonts w:asciiTheme="majorHAnsi" w:hAnsiTheme="majorHAnsi" w:hint="eastAsia"/>
          <w:b/>
        </w:rPr>
        <w:t xml:space="preserve">I </w:t>
      </w:r>
      <w:r w:rsidR="00E1648A">
        <w:rPr>
          <w:rFonts w:asciiTheme="majorHAnsi" w:hAnsiTheme="majorHAnsi" w:hint="eastAsia"/>
          <w:b/>
        </w:rPr>
        <w:t>:</w:t>
      </w:r>
      <w:proofErr w:type="gramEnd"/>
      <w:r w:rsidR="00E1648A">
        <w:rPr>
          <w:rFonts w:asciiTheme="majorHAnsi" w:hAnsiTheme="majorHAnsi" w:hint="eastAsia"/>
          <w:b/>
        </w:rPr>
        <w:t xml:space="preserve"> </w:t>
      </w:r>
      <w:r w:rsidRPr="00E1648A">
        <w:rPr>
          <w:rFonts w:asciiTheme="majorHAnsi" w:hAnsiTheme="majorHAnsi" w:hint="eastAsia"/>
          <w:b/>
        </w:rPr>
        <w:t>Group</w:t>
      </w:r>
    </w:p>
    <w:p w:rsidR="00E1648A" w:rsidRPr="00E1648A" w:rsidRDefault="00E1648A" w:rsidP="00B15AA4">
      <w:pPr>
        <w:jc w:val="left"/>
        <w:rPr>
          <w:rFonts w:asciiTheme="majorHAnsi" w:hAnsiTheme="majorHAnsi" w:hint="eastAsia"/>
          <w:b/>
        </w:rPr>
      </w:pPr>
    </w:p>
    <w:p w:rsidR="00B15AA4" w:rsidRPr="002A1DC0" w:rsidRDefault="00B15AA4" w:rsidP="00B15AA4">
      <w:pPr>
        <w:pStyle w:val="a3"/>
        <w:numPr>
          <w:ilvl w:val="0"/>
          <w:numId w:val="4"/>
        </w:numPr>
        <w:ind w:firstLineChars="0"/>
        <w:rPr>
          <w:rFonts w:asciiTheme="majorHAnsi" w:hAnsiTheme="majorHAnsi" w:hint="eastAsia"/>
        </w:rPr>
      </w:pPr>
      <w:r w:rsidRPr="002A1DC0">
        <w:rPr>
          <w:rFonts w:asciiTheme="majorHAnsi" w:hAnsiTheme="majorHAnsi" w:hint="eastAsia"/>
        </w:rPr>
        <w:t xml:space="preserve"> Basic concept and examples</w:t>
      </w:r>
    </w:p>
    <w:p w:rsidR="00B15AA4" w:rsidRPr="002A1DC0" w:rsidRDefault="00B15AA4" w:rsidP="00B15AA4">
      <w:pPr>
        <w:ind w:firstLine="360"/>
        <w:rPr>
          <w:rFonts w:asciiTheme="majorHAnsi" w:hAnsiTheme="majorHAnsi" w:hint="eastAsia"/>
        </w:rPr>
      </w:pPr>
      <w:proofErr w:type="gramStart"/>
      <w:r w:rsidRPr="002A1DC0">
        <w:rPr>
          <w:rFonts w:asciiTheme="majorHAnsi" w:hAnsiTheme="majorHAnsi" w:hint="eastAsia"/>
        </w:rPr>
        <w:t>Group, subgroup and cyclic group.</w:t>
      </w:r>
      <w:proofErr w:type="gramEnd"/>
    </w:p>
    <w:p w:rsidR="00B15AA4" w:rsidRPr="002A1DC0" w:rsidRDefault="00B15AA4" w:rsidP="00B15AA4">
      <w:pPr>
        <w:autoSpaceDE w:val="0"/>
        <w:autoSpaceDN w:val="0"/>
        <w:adjustRightInd w:val="0"/>
        <w:ind w:firstLine="360"/>
        <w:jc w:val="left"/>
        <w:rPr>
          <w:rFonts w:asciiTheme="majorHAnsi" w:hAnsiTheme="majorHAnsi" w:hint="eastAsia"/>
        </w:rPr>
      </w:pPr>
      <w:r w:rsidRPr="002A1DC0">
        <w:rPr>
          <w:rFonts w:asciiTheme="majorHAnsi" w:hAnsiTheme="majorHAnsi" w:hint="eastAsia"/>
        </w:rPr>
        <w:t xml:space="preserve">Group is </w:t>
      </w:r>
      <w:r w:rsidRPr="002A1DC0">
        <w:rPr>
          <w:rFonts w:asciiTheme="majorHAnsi" w:hAnsiTheme="majorHAnsi"/>
        </w:rPr>
        <w:t>symmetry</w:t>
      </w:r>
      <w:r w:rsidRPr="002A1DC0">
        <w:rPr>
          <w:rFonts w:asciiTheme="majorHAnsi" w:hAnsiTheme="majorHAnsi" w:hint="eastAsia"/>
        </w:rPr>
        <w:t>:</w:t>
      </w:r>
      <w:r w:rsidRPr="002A1DC0">
        <w:rPr>
          <w:rFonts w:asciiTheme="majorHAnsi" w:hAnsiTheme="majorHAnsi"/>
        </w:rPr>
        <w:t xml:space="preserve"> Dihedral Group</w:t>
      </w:r>
      <w:r w:rsidRPr="002A1DC0">
        <w:rPr>
          <w:rFonts w:asciiTheme="majorHAnsi" w:hAnsiTheme="majorHAnsi" w:hint="eastAsia"/>
        </w:rPr>
        <w:t>, symmetry of numerical field, and polynomials.</w:t>
      </w:r>
    </w:p>
    <w:p w:rsidR="00B15AA4" w:rsidRPr="002A1DC0" w:rsidRDefault="00B15AA4" w:rsidP="00B15AA4">
      <w:pPr>
        <w:autoSpaceDE w:val="0"/>
        <w:autoSpaceDN w:val="0"/>
        <w:adjustRightInd w:val="0"/>
        <w:ind w:firstLine="360"/>
        <w:jc w:val="left"/>
        <w:rPr>
          <w:rFonts w:asciiTheme="majorHAnsi" w:hAnsiTheme="majorHAnsi" w:hint="eastAsia"/>
        </w:rPr>
      </w:pPr>
      <w:r w:rsidRPr="002A1DC0">
        <w:rPr>
          <w:rFonts w:asciiTheme="majorHAnsi" w:hAnsiTheme="majorHAnsi" w:hint="eastAsia"/>
        </w:rPr>
        <w:t>Permutation groups</w:t>
      </w:r>
    </w:p>
    <w:p w:rsidR="00B15AA4" w:rsidRPr="002A1DC0" w:rsidRDefault="00B15AA4" w:rsidP="00B15AA4">
      <w:pPr>
        <w:ind w:leftChars="403" w:left="846"/>
        <w:rPr>
          <w:rFonts w:asciiTheme="majorHAnsi" w:hAnsiTheme="majorHAnsi"/>
        </w:rPr>
      </w:pPr>
    </w:p>
    <w:p w:rsidR="00B15AA4" w:rsidRPr="002A1DC0" w:rsidRDefault="00B15AA4" w:rsidP="00B15AA4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Chars="0"/>
        <w:jc w:val="left"/>
        <w:rPr>
          <w:rFonts w:asciiTheme="majorHAnsi" w:hAnsiTheme="majorHAnsi"/>
        </w:rPr>
      </w:pPr>
      <w:r w:rsidRPr="002A1DC0">
        <w:rPr>
          <w:rFonts w:asciiTheme="majorHAnsi" w:hAnsiTheme="majorHAnsi"/>
        </w:rPr>
        <w:t>Isomorphism Theorem</w:t>
      </w:r>
      <w:r w:rsidR="002A1DC0">
        <w:rPr>
          <w:rFonts w:asciiTheme="majorHAnsi" w:hAnsiTheme="majorHAnsi" w:hint="eastAsia"/>
        </w:rPr>
        <w:t xml:space="preserve"> of group</w:t>
      </w:r>
    </w:p>
    <w:p w:rsidR="00B15AA4" w:rsidRPr="002A1DC0" w:rsidRDefault="00B15AA4" w:rsidP="002A1DC0">
      <w:pPr>
        <w:ind w:firstLineChars="200" w:firstLine="420"/>
        <w:rPr>
          <w:rFonts w:asciiTheme="majorHAnsi" w:hAnsiTheme="majorHAnsi" w:hint="eastAsia"/>
        </w:rPr>
      </w:pPr>
      <w:proofErr w:type="spellStart"/>
      <w:proofErr w:type="gramStart"/>
      <w:r w:rsidRPr="002A1DC0">
        <w:rPr>
          <w:rFonts w:asciiTheme="majorHAnsi" w:hAnsiTheme="majorHAnsi" w:hint="eastAsia"/>
        </w:rPr>
        <w:t>Coset</w:t>
      </w:r>
      <w:proofErr w:type="spellEnd"/>
      <w:r w:rsidRPr="002A1DC0">
        <w:rPr>
          <w:rFonts w:asciiTheme="majorHAnsi" w:hAnsiTheme="majorHAnsi" w:hint="eastAsia"/>
        </w:rPr>
        <w:t>, Normal group and quotient group.</w:t>
      </w:r>
      <w:proofErr w:type="gramEnd"/>
    </w:p>
    <w:p w:rsidR="00B15AA4" w:rsidRPr="002A1DC0" w:rsidRDefault="00B15AA4" w:rsidP="002A1DC0">
      <w:pPr>
        <w:ind w:firstLineChars="200" w:firstLine="420"/>
        <w:rPr>
          <w:rFonts w:asciiTheme="majorHAnsi" w:hAnsiTheme="majorHAnsi"/>
        </w:rPr>
      </w:pPr>
      <w:proofErr w:type="gramStart"/>
      <w:r w:rsidRPr="002A1DC0">
        <w:rPr>
          <w:rFonts w:asciiTheme="majorHAnsi" w:hAnsiTheme="majorHAnsi" w:hint="eastAsia"/>
        </w:rPr>
        <w:t>Group homomorphism and Factorization Theorem.</w:t>
      </w:r>
      <w:proofErr w:type="gramEnd"/>
    </w:p>
    <w:p w:rsidR="002A1DC0" w:rsidRPr="002A1DC0" w:rsidRDefault="002A1DC0" w:rsidP="002A1DC0">
      <w:pPr>
        <w:autoSpaceDE w:val="0"/>
        <w:autoSpaceDN w:val="0"/>
        <w:adjustRightInd w:val="0"/>
        <w:ind w:firstLineChars="200" w:firstLine="420"/>
        <w:jc w:val="left"/>
        <w:rPr>
          <w:rFonts w:asciiTheme="majorHAnsi" w:hAnsiTheme="majorHAnsi" w:hint="eastAsia"/>
        </w:rPr>
      </w:pPr>
      <w:r w:rsidRPr="002A1DC0">
        <w:rPr>
          <w:rFonts w:asciiTheme="majorHAnsi" w:hAnsiTheme="majorHAnsi" w:hint="eastAsia"/>
        </w:rPr>
        <w:t>The 1st</w:t>
      </w:r>
      <w:r w:rsidRPr="002A1DC0">
        <w:rPr>
          <w:rFonts w:asciiTheme="majorHAnsi" w:hAnsiTheme="majorHAnsi"/>
        </w:rPr>
        <w:t xml:space="preserve"> Isomorphism Theorem</w:t>
      </w:r>
    </w:p>
    <w:p w:rsidR="002A1DC0" w:rsidRPr="002A1DC0" w:rsidRDefault="002A1DC0" w:rsidP="002A1DC0">
      <w:pPr>
        <w:autoSpaceDE w:val="0"/>
        <w:autoSpaceDN w:val="0"/>
        <w:adjustRightInd w:val="0"/>
        <w:ind w:firstLineChars="200" w:firstLine="420"/>
        <w:jc w:val="left"/>
        <w:rPr>
          <w:rFonts w:asciiTheme="majorHAnsi" w:hAnsiTheme="majorHAnsi"/>
        </w:rPr>
      </w:pPr>
      <w:r w:rsidRPr="002A1DC0">
        <w:rPr>
          <w:rFonts w:asciiTheme="majorHAnsi" w:hAnsiTheme="majorHAnsi" w:hint="eastAsia"/>
        </w:rPr>
        <w:t>The 2nd</w:t>
      </w:r>
      <w:r w:rsidRPr="002A1DC0">
        <w:rPr>
          <w:rFonts w:asciiTheme="majorHAnsi" w:hAnsiTheme="majorHAnsi"/>
        </w:rPr>
        <w:t xml:space="preserve"> Isomorphism Theorem</w:t>
      </w:r>
    </w:p>
    <w:p w:rsidR="002A1DC0" w:rsidRPr="002A1DC0" w:rsidRDefault="002A1DC0" w:rsidP="002A1DC0">
      <w:pPr>
        <w:autoSpaceDE w:val="0"/>
        <w:autoSpaceDN w:val="0"/>
        <w:adjustRightInd w:val="0"/>
        <w:ind w:firstLineChars="200" w:firstLine="420"/>
        <w:jc w:val="left"/>
        <w:rPr>
          <w:rFonts w:asciiTheme="majorHAnsi" w:hAnsiTheme="majorHAnsi" w:hint="eastAsia"/>
        </w:rPr>
      </w:pPr>
      <w:r w:rsidRPr="002A1DC0">
        <w:rPr>
          <w:rFonts w:asciiTheme="majorHAnsi" w:hAnsiTheme="majorHAnsi" w:hint="eastAsia"/>
        </w:rPr>
        <w:t>The 3rd</w:t>
      </w:r>
      <w:r w:rsidRPr="002A1DC0">
        <w:rPr>
          <w:rFonts w:asciiTheme="majorHAnsi" w:hAnsiTheme="majorHAnsi"/>
        </w:rPr>
        <w:t xml:space="preserve"> Isomorphism Theorem</w:t>
      </w:r>
    </w:p>
    <w:p w:rsidR="002A1DC0" w:rsidRPr="002A1DC0" w:rsidRDefault="002A1DC0" w:rsidP="002A1DC0">
      <w:pPr>
        <w:pStyle w:val="a3"/>
        <w:autoSpaceDE w:val="0"/>
        <w:autoSpaceDN w:val="0"/>
        <w:adjustRightInd w:val="0"/>
        <w:ind w:left="360" w:firstLineChars="350" w:firstLine="735"/>
        <w:jc w:val="left"/>
        <w:rPr>
          <w:rFonts w:asciiTheme="majorHAnsi" w:hAnsiTheme="majorHAnsi"/>
        </w:rPr>
      </w:pPr>
    </w:p>
    <w:p w:rsidR="002A1DC0" w:rsidRPr="002A1DC0" w:rsidRDefault="002A1DC0" w:rsidP="002A1DC0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Chars="0"/>
        <w:jc w:val="left"/>
        <w:rPr>
          <w:rFonts w:asciiTheme="majorHAnsi" w:hAnsiTheme="majorHAnsi"/>
        </w:rPr>
      </w:pPr>
      <w:r w:rsidRPr="002A1DC0">
        <w:rPr>
          <w:rFonts w:asciiTheme="majorHAnsi" w:hAnsiTheme="majorHAnsi"/>
        </w:rPr>
        <w:t>Groups Acting</w:t>
      </w:r>
      <w:r w:rsidRPr="002A1DC0">
        <w:rPr>
          <w:rFonts w:asciiTheme="majorHAnsi" w:hAnsiTheme="majorHAnsi" w:hint="eastAsia"/>
        </w:rPr>
        <w:t xml:space="preserve"> </w:t>
      </w:r>
      <w:r w:rsidRPr="002A1DC0">
        <w:rPr>
          <w:rFonts w:asciiTheme="majorHAnsi" w:hAnsiTheme="majorHAnsi"/>
        </w:rPr>
        <w:t>on Sets</w:t>
      </w:r>
    </w:p>
    <w:p w:rsidR="002A1DC0" w:rsidRPr="002A1DC0" w:rsidRDefault="002A1DC0" w:rsidP="002A1DC0">
      <w:pPr>
        <w:ind w:leftChars="50" w:left="105" w:firstLineChars="150" w:firstLine="315"/>
        <w:rPr>
          <w:rFonts w:asciiTheme="majorHAnsi" w:hAnsiTheme="majorHAnsi" w:hint="eastAsia"/>
        </w:rPr>
      </w:pPr>
      <w:r w:rsidRPr="002A1DC0">
        <w:rPr>
          <w:rFonts w:asciiTheme="majorHAnsi" w:hAnsiTheme="majorHAnsi" w:hint="eastAsia"/>
        </w:rPr>
        <w:t>Groups acting on sets: regular acting, conjugate acting, left multiplication</w:t>
      </w:r>
      <w:r w:rsidR="00E1648A">
        <w:rPr>
          <w:rFonts w:asciiTheme="majorHAnsi" w:hAnsiTheme="majorHAnsi" w:hint="eastAsia"/>
        </w:rPr>
        <w:t xml:space="preserve">, </w:t>
      </w:r>
      <w:r w:rsidRPr="002A1DC0">
        <w:rPr>
          <w:rFonts w:asciiTheme="majorHAnsi" w:hAnsiTheme="majorHAnsi" w:hint="eastAsia"/>
        </w:rPr>
        <w:t>fai</w:t>
      </w:r>
      <w:r w:rsidR="00E1648A">
        <w:rPr>
          <w:rFonts w:asciiTheme="majorHAnsi" w:hAnsiTheme="majorHAnsi" w:hint="eastAsia"/>
        </w:rPr>
        <w:t xml:space="preserve">thful acting, transitive </w:t>
      </w:r>
      <w:proofErr w:type="gramStart"/>
      <w:r w:rsidR="00E1648A">
        <w:rPr>
          <w:rFonts w:asciiTheme="majorHAnsi" w:hAnsiTheme="majorHAnsi" w:hint="eastAsia"/>
        </w:rPr>
        <w:t xml:space="preserve">acting </w:t>
      </w:r>
      <w:r w:rsidR="00E1648A" w:rsidRPr="002A1DC0">
        <w:rPr>
          <w:rFonts w:asciiTheme="majorHAnsi" w:hAnsiTheme="majorHAnsi" w:hint="eastAsia"/>
        </w:rPr>
        <w:t>,</w:t>
      </w:r>
      <w:proofErr w:type="gramEnd"/>
      <w:r w:rsidR="00E1648A" w:rsidRPr="002A1DC0">
        <w:rPr>
          <w:rFonts w:asciiTheme="majorHAnsi" w:hAnsiTheme="majorHAnsi" w:hint="eastAsia"/>
        </w:rPr>
        <w:t xml:space="preserve"> etc.</w:t>
      </w:r>
    </w:p>
    <w:p w:rsidR="002A1DC0" w:rsidRPr="002A1DC0" w:rsidRDefault="00B15AA4" w:rsidP="002A1DC0">
      <w:pPr>
        <w:ind w:leftChars="50" w:left="105" w:firstLineChars="150" w:firstLine="315"/>
        <w:rPr>
          <w:rFonts w:asciiTheme="majorHAnsi" w:hAnsiTheme="majorHAnsi" w:hint="eastAsia"/>
        </w:rPr>
      </w:pPr>
      <w:proofErr w:type="gramStart"/>
      <w:r w:rsidRPr="002A1DC0">
        <w:rPr>
          <w:rFonts w:asciiTheme="majorHAnsi" w:hAnsiTheme="majorHAnsi" w:hint="eastAsia"/>
        </w:rPr>
        <w:t>Orbit-</w:t>
      </w:r>
      <w:proofErr w:type="spellStart"/>
      <w:r w:rsidRPr="002A1DC0">
        <w:rPr>
          <w:rFonts w:asciiTheme="majorHAnsi" w:hAnsiTheme="majorHAnsi" w:hint="eastAsia"/>
        </w:rPr>
        <w:t>Stablizer</w:t>
      </w:r>
      <w:proofErr w:type="spellEnd"/>
      <w:r w:rsidR="002A1DC0" w:rsidRPr="002A1DC0">
        <w:rPr>
          <w:rFonts w:asciiTheme="majorHAnsi" w:hAnsiTheme="majorHAnsi" w:hint="eastAsia"/>
        </w:rPr>
        <w:t xml:space="preserve"> Theorem</w:t>
      </w:r>
      <w:r w:rsidR="00E1648A">
        <w:rPr>
          <w:rFonts w:asciiTheme="majorHAnsi" w:hAnsiTheme="majorHAnsi" w:hint="eastAsia"/>
        </w:rPr>
        <w:t>.</w:t>
      </w:r>
      <w:proofErr w:type="gramEnd"/>
    </w:p>
    <w:p w:rsidR="002A1DC0" w:rsidRPr="002A1DC0" w:rsidRDefault="00B15AA4" w:rsidP="002A1DC0">
      <w:pPr>
        <w:ind w:leftChars="50" w:left="105" w:firstLineChars="150" w:firstLine="315"/>
        <w:rPr>
          <w:rFonts w:asciiTheme="majorHAnsi" w:hAnsiTheme="majorHAnsi" w:hint="eastAsia"/>
        </w:rPr>
      </w:pPr>
      <w:proofErr w:type="gramStart"/>
      <w:r w:rsidRPr="002A1DC0">
        <w:rPr>
          <w:rFonts w:asciiTheme="majorHAnsi" w:hAnsiTheme="majorHAnsi" w:hint="eastAsia"/>
        </w:rPr>
        <w:t>Orbit-Counting</w:t>
      </w:r>
      <w:r w:rsidR="002A1DC0" w:rsidRPr="002A1DC0">
        <w:rPr>
          <w:rFonts w:asciiTheme="majorHAnsi" w:hAnsiTheme="majorHAnsi" w:hint="eastAsia"/>
        </w:rPr>
        <w:t xml:space="preserve"> </w:t>
      </w:r>
      <w:r w:rsidRPr="002A1DC0">
        <w:rPr>
          <w:rFonts w:asciiTheme="majorHAnsi" w:hAnsiTheme="majorHAnsi" w:hint="eastAsia"/>
        </w:rPr>
        <w:t>(</w:t>
      </w:r>
      <w:proofErr w:type="spellStart"/>
      <w:r w:rsidRPr="002A1DC0">
        <w:rPr>
          <w:rFonts w:asciiTheme="majorHAnsi" w:hAnsiTheme="majorHAnsi" w:hint="eastAsia"/>
        </w:rPr>
        <w:t>Burside</w:t>
      </w:r>
      <w:proofErr w:type="spellEnd"/>
      <w:r w:rsidR="002A1DC0" w:rsidRPr="002A1DC0">
        <w:rPr>
          <w:rFonts w:asciiTheme="majorHAnsi" w:hAnsiTheme="majorHAnsi" w:hint="eastAsia"/>
        </w:rPr>
        <w:t xml:space="preserve"> Lemma</w:t>
      </w:r>
      <w:r w:rsidRPr="002A1DC0">
        <w:rPr>
          <w:rFonts w:asciiTheme="majorHAnsi" w:hAnsiTheme="majorHAnsi" w:hint="eastAsia"/>
        </w:rPr>
        <w:t>)</w:t>
      </w:r>
      <w:r w:rsidR="002A1DC0" w:rsidRPr="002A1DC0">
        <w:rPr>
          <w:rFonts w:asciiTheme="majorHAnsi" w:hAnsiTheme="majorHAnsi" w:hint="eastAsia"/>
        </w:rPr>
        <w:t xml:space="preserve"> theorem and applications.</w:t>
      </w:r>
      <w:proofErr w:type="gramEnd"/>
    </w:p>
    <w:p w:rsidR="00B15AA4" w:rsidRPr="002A1DC0" w:rsidRDefault="002A1DC0" w:rsidP="002A1DC0">
      <w:pPr>
        <w:ind w:leftChars="50" w:left="105" w:firstLineChars="150" w:firstLine="315"/>
        <w:rPr>
          <w:rFonts w:asciiTheme="majorHAnsi" w:hAnsiTheme="majorHAnsi" w:hint="eastAsia"/>
        </w:rPr>
      </w:pPr>
      <w:proofErr w:type="spellStart"/>
      <w:r w:rsidRPr="002A1DC0">
        <w:rPr>
          <w:rFonts w:asciiTheme="majorHAnsi" w:hAnsiTheme="majorHAnsi" w:hint="eastAsia"/>
        </w:rPr>
        <w:t>Sylow</w:t>
      </w:r>
      <w:proofErr w:type="spellEnd"/>
      <w:r w:rsidRPr="002A1DC0">
        <w:rPr>
          <w:rFonts w:asciiTheme="majorHAnsi" w:hAnsiTheme="majorHAnsi" w:hint="eastAsia"/>
        </w:rPr>
        <w:t xml:space="preserve"> Theorem</w:t>
      </w:r>
      <w:r>
        <w:rPr>
          <w:rFonts w:asciiTheme="majorHAnsi" w:hAnsiTheme="majorHAnsi" w:hint="eastAsia"/>
        </w:rPr>
        <w:t>:</w:t>
      </w:r>
      <w:r w:rsidRPr="002A1DC0">
        <w:rPr>
          <w:rFonts w:asciiTheme="majorHAnsi" w:hAnsiTheme="majorHAnsi" w:hint="eastAsia"/>
        </w:rPr>
        <w:t xml:space="preserve"> the 1st, 2nd, 3rd Theorems. </w:t>
      </w:r>
    </w:p>
    <w:p w:rsidR="00B15AA4" w:rsidRPr="002A1DC0" w:rsidRDefault="00B15AA4" w:rsidP="00B15AA4">
      <w:pPr>
        <w:ind w:left="1200"/>
        <w:rPr>
          <w:rFonts w:asciiTheme="majorHAnsi" w:hAnsiTheme="majorHAnsi" w:hint="eastAsia"/>
        </w:rPr>
      </w:pPr>
    </w:p>
    <w:p w:rsidR="002A1DC0" w:rsidRPr="002A1DC0" w:rsidRDefault="002A1DC0" w:rsidP="002A1DC0">
      <w:pPr>
        <w:pStyle w:val="a3"/>
        <w:numPr>
          <w:ilvl w:val="0"/>
          <w:numId w:val="5"/>
        </w:numPr>
        <w:autoSpaceDE w:val="0"/>
        <w:autoSpaceDN w:val="0"/>
        <w:adjustRightInd w:val="0"/>
        <w:ind w:firstLineChars="0"/>
        <w:jc w:val="left"/>
        <w:rPr>
          <w:rFonts w:asciiTheme="majorHAnsi" w:hAnsiTheme="majorHAnsi"/>
        </w:rPr>
      </w:pPr>
      <w:r w:rsidRPr="002A1DC0">
        <w:rPr>
          <w:rFonts w:asciiTheme="majorHAnsi" w:hAnsiTheme="majorHAnsi"/>
        </w:rPr>
        <w:t>External and Internal Direct Products</w:t>
      </w:r>
    </w:p>
    <w:p w:rsidR="00B15AA4" w:rsidRPr="002A1DC0" w:rsidRDefault="00E1648A" w:rsidP="002A1DC0">
      <w:pPr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 xml:space="preserve">    </w:t>
      </w:r>
      <w:r w:rsidR="002A1DC0" w:rsidRPr="002A1DC0">
        <w:rPr>
          <w:rFonts w:asciiTheme="majorHAnsi" w:hAnsiTheme="majorHAnsi"/>
        </w:rPr>
        <w:t>External and Internal Direct Products</w:t>
      </w:r>
      <w:r w:rsidR="002A1DC0" w:rsidRPr="002A1DC0">
        <w:rPr>
          <w:rFonts w:asciiTheme="majorHAnsi" w:hAnsiTheme="majorHAnsi" w:hint="eastAsia"/>
        </w:rPr>
        <w:t xml:space="preserve"> and the connections between them.</w:t>
      </w:r>
    </w:p>
    <w:p w:rsidR="00B15AA4" w:rsidRPr="00E1648A" w:rsidRDefault="00B15AA4" w:rsidP="00B15AA4">
      <w:pPr>
        <w:ind w:left="1200"/>
        <w:rPr>
          <w:rFonts w:asciiTheme="majorHAnsi" w:hAnsiTheme="majorHAnsi"/>
        </w:rPr>
      </w:pPr>
    </w:p>
    <w:p w:rsidR="002A1DC0" w:rsidRPr="002A1DC0" w:rsidRDefault="002A1DC0" w:rsidP="002A1DC0">
      <w:pPr>
        <w:pStyle w:val="a3"/>
        <w:numPr>
          <w:ilvl w:val="0"/>
          <w:numId w:val="5"/>
        </w:numPr>
        <w:ind w:firstLineChars="0"/>
        <w:rPr>
          <w:rFonts w:asciiTheme="majorHAnsi" w:hAnsiTheme="majorHAnsi" w:hint="eastAsia"/>
        </w:rPr>
      </w:pPr>
      <w:r w:rsidRPr="002A1DC0">
        <w:rPr>
          <w:rFonts w:asciiTheme="majorHAnsi" w:hAnsiTheme="majorHAnsi" w:hint="eastAsia"/>
        </w:rPr>
        <w:t xml:space="preserve">Structure of finite </w:t>
      </w:r>
      <w:proofErr w:type="spellStart"/>
      <w:r w:rsidRPr="002A1DC0">
        <w:rPr>
          <w:rFonts w:asciiTheme="majorHAnsi" w:hAnsiTheme="majorHAnsi" w:hint="eastAsia"/>
        </w:rPr>
        <w:t>abelian</w:t>
      </w:r>
      <w:proofErr w:type="spellEnd"/>
      <w:r w:rsidRPr="002A1DC0">
        <w:rPr>
          <w:rFonts w:asciiTheme="majorHAnsi" w:hAnsiTheme="majorHAnsi" w:hint="eastAsia"/>
        </w:rPr>
        <w:t xml:space="preserve"> groups.</w:t>
      </w:r>
    </w:p>
    <w:p w:rsidR="00B15AA4" w:rsidRPr="002A1DC0" w:rsidRDefault="00E1648A" w:rsidP="002A1DC0">
      <w:pPr>
        <w:ind w:firstLineChars="100" w:firstLine="210"/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</w:t>
      </w:r>
      <w:r w:rsidR="002A1DC0" w:rsidRPr="002A1DC0">
        <w:rPr>
          <w:rFonts w:asciiTheme="majorHAnsi" w:hAnsiTheme="majorHAnsi" w:hint="eastAsia"/>
        </w:rPr>
        <w:t xml:space="preserve">The </w:t>
      </w:r>
      <w:r w:rsidR="002A1DC0" w:rsidRPr="002A1DC0">
        <w:rPr>
          <w:rFonts w:asciiTheme="majorHAnsi" w:hAnsiTheme="majorHAnsi"/>
        </w:rPr>
        <w:t>simplest</w:t>
      </w:r>
      <w:r w:rsidR="002A1DC0" w:rsidRPr="002A1DC0">
        <w:rPr>
          <w:rFonts w:asciiTheme="majorHAnsi" w:hAnsiTheme="majorHAnsi" w:hint="eastAsia"/>
        </w:rPr>
        <w:t xml:space="preserve"> group: cyclic groups and their orders, the order of an element. </w:t>
      </w:r>
    </w:p>
    <w:p w:rsidR="00B15AA4" w:rsidRPr="002A1DC0" w:rsidRDefault="00E1648A" w:rsidP="002A1DC0">
      <w:pPr>
        <w:ind w:firstLineChars="100" w:firstLine="210"/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</w:t>
      </w:r>
      <w:proofErr w:type="gramStart"/>
      <w:r w:rsidR="002A1DC0" w:rsidRPr="002A1DC0">
        <w:rPr>
          <w:rFonts w:asciiTheme="majorHAnsi" w:hAnsiTheme="majorHAnsi" w:hint="eastAsia"/>
        </w:rPr>
        <w:t xml:space="preserve">Factorization of finite </w:t>
      </w:r>
      <w:r w:rsidR="00B15AA4" w:rsidRPr="002A1DC0">
        <w:rPr>
          <w:rFonts w:asciiTheme="majorHAnsi" w:hAnsiTheme="majorHAnsi" w:hint="eastAsia"/>
        </w:rPr>
        <w:t>p</w:t>
      </w:r>
      <w:r w:rsidR="002A1DC0" w:rsidRPr="002A1DC0">
        <w:rPr>
          <w:rFonts w:asciiTheme="majorHAnsi" w:hAnsiTheme="majorHAnsi" w:hint="eastAsia"/>
        </w:rPr>
        <w:t>-group.</w:t>
      </w:r>
      <w:proofErr w:type="gramEnd"/>
    </w:p>
    <w:p w:rsidR="00B15AA4" w:rsidRPr="002A1DC0" w:rsidRDefault="00E1648A" w:rsidP="002A1DC0">
      <w:pPr>
        <w:ind w:firstLineChars="100" w:firstLine="210"/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</w:t>
      </w:r>
      <w:r w:rsidR="002A1DC0" w:rsidRPr="002A1DC0">
        <w:rPr>
          <w:rFonts w:asciiTheme="majorHAnsi" w:hAnsiTheme="majorHAnsi"/>
        </w:rPr>
        <w:t>Direct Products</w:t>
      </w:r>
      <w:r w:rsidR="002A1DC0" w:rsidRPr="002A1DC0">
        <w:rPr>
          <w:rFonts w:asciiTheme="majorHAnsi" w:hAnsiTheme="majorHAnsi" w:hint="eastAsia"/>
        </w:rPr>
        <w:t xml:space="preserve"> of finite </w:t>
      </w:r>
      <w:proofErr w:type="spellStart"/>
      <w:proofErr w:type="gramStart"/>
      <w:r w:rsidR="002A1DC0" w:rsidRPr="002A1DC0">
        <w:rPr>
          <w:rFonts w:asciiTheme="majorHAnsi" w:hAnsiTheme="majorHAnsi" w:hint="eastAsia"/>
        </w:rPr>
        <w:t>abelian</w:t>
      </w:r>
      <w:proofErr w:type="spellEnd"/>
      <w:proofErr w:type="gramEnd"/>
      <w:r w:rsidR="002A1DC0" w:rsidRPr="002A1DC0">
        <w:rPr>
          <w:rFonts w:asciiTheme="majorHAnsi" w:hAnsiTheme="majorHAnsi" w:hint="eastAsia"/>
        </w:rPr>
        <w:t xml:space="preserve"> group</w:t>
      </w:r>
    </w:p>
    <w:p w:rsidR="00B15AA4" w:rsidRPr="00E1648A" w:rsidRDefault="00B15AA4" w:rsidP="00B15AA4">
      <w:pPr>
        <w:ind w:left="426"/>
        <w:rPr>
          <w:rFonts w:asciiTheme="majorHAnsi" w:hAnsiTheme="majorHAnsi"/>
        </w:rPr>
      </w:pPr>
    </w:p>
    <w:p w:rsidR="00E1648A" w:rsidRPr="00E1648A" w:rsidRDefault="002A1DC0" w:rsidP="00E1648A">
      <w:pPr>
        <w:rPr>
          <w:rFonts w:eastAsia="楷体" w:hAnsi="楷体" w:hint="eastAsia"/>
          <w:b/>
          <w:sz w:val="24"/>
        </w:rPr>
      </w:pPr>
      <w:r w:rsidRPr="00E1648A">
        <w:rPr>
          <w:rFonts w:eastAsia="楷体" w:hAnsi="楷体" w:hint="eastAsia"/>
          <w:b/>
          <w:sz w:val="24"/>
        </w:rPr>
        <w:t>Part II: Ring</w:t>
      </w:r>
    </w:p>
    <w:p w:rsidR="00E1648A" w:rsidRDefault="00E1648A" w:rsidP="00E1648A">
      <w:pPr>
        <w:rPr>
          <w:rFonts w:eastAsia="楷体" w:hAnsi="楷体" w:hint="eastAsia"/>
          <w:sz w:val="24"/>
        </w:rPr>
      </w:pPr>
    </w:p>
    <w:p w:rsidR="002A1DC0" w:rsidRPr="00E1648A" w:rsidRDefault="002A1DC0" w:rsidP="00E1648A">
      <w:pPr>
        <w:pStyle w:val="a3"/>
        <w:numPr>
          <w:ilvl w:val="0"/>
          <w:numId w:val="7"/>
        </w:numPr>
        <w:ind w:firstLineChars="0"/>
        <w:rPr>
          <w:rFonts w:eastAsia="楷体" w:hAnsi="楷体" w:hint="eastAsia"/>
          <w:sz w:val="24"/>
        </w:rPr>
      </w:pPr>
      <w:r w:rsidRPr="00E1648A">
        <w:rPr>
          <w:rFonts w:asciiTheme="majorHAnsi" w:hAnsiTheme="majorHAnsi" w:hint="eastAsia"/>
        </w:rPr>
        <w:t>Basic concept and examples</w:t>
      </w:r>
    </w:p>
    <w:p w:rsidR="002A1DC0" w:rsidRPr="002A1DC0" w:rsidRDefault="002A1DC0" w:rsidP="002A1DC0">
      <w:pPr>
        <w:ind w:leftChars="403" w:left="846"/>
        <w:rPr>
          <w:rFonts w:asciiTheme="majorHAnsi" w:hAnsiTheme="majorHAnsi" w:hint="eastAsia"/>
        </w:rPr>
      </w:pPr>
    </w:p>
    <w:p w:rsidR="002A1DC0" w:rsidRDefault="002A1DC0" w:rsidP="002A1DC0">
      <w:pPr>
        <w:ind w:firstLine="360"/>
        <w:rPr>
          <w:rFonts w:asciiTheme="majorHAnsi" w:hAnsiTheme="majorHAnsi" w:hint="eastAsia"/>
        </w:rPr>
      </w:pPr>
      <w:proofErr w:type="gramStart"/>
      <w:r>
        <w:rPr>
          <w:rFonts w:asciiTheme="majorHAnsi" w:hAnsiTheme="majorHAnsi" w:hint="eastAsia"/>
        </w:rPr>
        <w:lastRenderedPageBreak/>
        <w:t xml:space="preserve">Ring, </w:t>
      </w:r>
      <w:proofErr w:type="spellStart"/>
      <w:r>
        <w:rPr>
          <w:rFonts w:asciiTheme="majorHAnsi" w:hAnsiTheme="majorHAnsi" w:hint="eastAsia"/>
        </w:rPr>
        <w:t>subring</w:t>
      </w:r>
      <w:proofErr w:type="spellEnd"/>
      <w:r>
        <w:rPr>
          <w:rFonts w:asciiTheme="majorHAnsi" w:hAnsiTheme="majorHAnsi" w:hint="eastAsia"/>
        </w:rPr>
        <w:t>, integral ring, division ring, and field.</w:t>
      </w:r>
      <w:proofErr w:type="gramEnd"/>
    </w:p>
    <w:p w:rsidR="002A1DC0" w:rsidRDefault="002A1DC0" w:rsidP="002A1DC0">
      <w:pPr>
        <w:ind w:firstLine="36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Character of Ring and its property.</w:t>
      </w:r>
      <w:proofErr w:type="gramEnd"/>
    </w:p>
    <w:p w:rsidR="00E1648A" w:rsidRDefault="002A1DC0" w:rsidP="00E1648A">
      <w:pPr>
        <w:ind w:firstLine="360"/>
        <w:rPr>
          <w:rFonts w:eastAsia="楷体" w:hAnsi="楷体" w:hint="eastAsia"/>
          <w:sz w:val="24"/>
        </w:rPr>
      </w:pPr>
      <w:proofErr w:type="gramStart"/>
      <w:r>
        <w:rPr>
          <w:rFonts w:asciiTheme="majorHAnsi" w:hAnsiTheme="majorHAnsi" w:hint="eastAsia"/>
        </w:rPr>
        <w:t>General distribution law of Ring.</w:t>
      </w:r>
      <w:proofErr w:type="gramEnd"/>
      <w:r>
        <w:rPr>
          <w:rFonts w:eastAsia="楷体" w:hAnsi="楷体" w:hint="eastAsia"/>
          <w:sz w:val="24"/>
        </w:rPr>
        <w:t xml:space="preserve"> </w:t>
      </w:r>
    </w:p>
    <w:p w:rsidR="00E1648A" w:rsidRDefault="00E1648A" w:rsidP="00E1648A">
      <w:pPr>
        <w:ind w:firstLine="360"/>
        <w:rPr>
          <w:rFonts w:eastAsia="楷体" w:hAnsi="楷体" w:hint="eastAsia"/>
          <w:sz w:val="24"/>
        </w:rPr>
      </w:pPr>
    </w:p>
    <w:p w:rsidR="00E1648A" w:rsidRPr="00E1648A" w:rsidRDefault="002A1DC0" w:rsidP="00E1648A">
      <w:pPr>
        <w:pStyle w:val="a3"/>
        <w:numPr>
          <w:ilvl w:val="0"/>
          <w:numId w:val="7"/>
        </w:numPr>
        <w:ind w:firstLineChars="0"/>
        <w:rPr>
          <w:rFonts w:eastAsia="楷体" w:hAnsi="楷体" w:hint="eastAsia"/>
          <w:sz w:val="24"/>
        </w:rPr>
      </w:pPr>
      <w:r w:rsidRPr="00E1648A">
        <w:rPr>
          <w:rFonts w:asciiTheme="majorHAnsi" w:hAnsiTheme="majorHAnsi"/>
        </w:rPr>
        <w:t>Isomorphism Theorem</w:t>
      </w:r>
      <w:r w:rsidRPr="00E1648A">
        <w:rPr>
          <w:rFonts w:asciiTheme="majorHAnsi" w:hAnsiTheme="majorHAnsi" w:hint="eastAsia"/>
        </w:rPr>
        <w:t xml:space="preserve"> of Ring</w:t>
      </w:r>
    </w:p>
    <w:p w:rsidR="00E1648A" w:rsidRPr="00E1648A" w:rsidRDefault="002A1DC0" w:rsidP="00E1648A">
      <w:pPr>
        <w:autoSpaceDE w:val="0"/>
        <w:autoSpaceDN w:val="0"/>
        <w:adjustRightInd w:val="0"/>
        <w:ind w:left="840"/>
        <w:jc w:val="left"/>
        <w:rPr>
          <w:rFonts w:asciiTheme="majorHAnsi" w:hAnsiTheme="majorHAnsi" w:hint="eastAsia"/>
        </w:rPr>
      </w:pPr>
      <w:r w:rsidRPr="00E1648A">
        <w:rPr>
          <w:rFonts w:asciiTheme="majorHAnsi" w:hAnsiTheme="majorHAnsi" w:hint="eastAsia"/>
        </w:rPr>
        <w:t>Ring homomorphism, kennel of ring homomorphism and it</w:t>
      </w:r>
      <w:r w:rsidR="00720510" w:rsidRPr="00E1648A">
        <w:rPr>
          <w:rFonts w:asciiTheme="majorHAnsi" w:hAnsiTheme="majorHAnsi" w:hint="eastAsia"/>
        </w:rPr>
        <w:t>s properties.</w:t>
      </w:r>
    </w:p>
    <w:p w:rsidR="00E1648A" w:rsidRPr="00E1648A" w:rsidRDefault="00720510" w:rsidP="00E1648A">
      <w:pPr>
        <w:autoSpaceDE w:val="0"/>
        <w:autoSpaceDN w:val="0"/>
        <w:adjustRightInd w:val="0"/>
        <w:ind w:left="840"/>
        <w:jc w:val="left"/>
        <w:rPr>
          <w:rFonts w:asciiTheme="majorHAnsi" w:hAnsiTheme="majorHAnsi" w:hint="eastAsia"/>
        </w:rPr>
      </w:pPr>
      <w:r w:rsidRPr="00E1648A">
        <w:rPr>
          <w:rFonts w:asciiTheme="majorHAnsi" w:hAnsiTheme="majorHAnsi" w:hint="eastAsia"/>
        </w:rPr>
        <w:t xml:space="preserve">Ideals, ideals generated by subset, and the </w:t>
      </w:r>
      <w:r w:rsidRPr="00E1648A">
        <w:rPr>
          <w:rFonts w:asciiTheme="majorHAnsi" w:hAnsiTheme="majorHAnsi"/>
        </w:rPr>
        <w:t>properties</w:t>
      </w:r>
      <w:r w:rsidRPr="00E1648A">
        <w:rPr>
          <w:rFonts w:asciiTheme="majorHAnsi" w:hAnsiTheme="majorHAnsi" w:hint="eastAsia"/>
        </w:rPr>
        <w:t xml:space="preserve"> of ideals.</w:t>
      </w:r>
    </w:p>
    <w:p w:rsidR="00B15AA4" w:rsidRPr="00E1648A" w:rsidRDefault="00720510" w:rsidP="00E1648A">
      <w:pPr>
        <w:autoSpaceDE w:val="0"/>
        <w:autoSpaceDN w:val="0"/>
        <w:adjustRightInd w:val="0"/>
        <w:ind w:left="840"/>
        <w:jc w:val="left"/>
        <w:rPr>
          <w:rFonts w:asciiTheme="majorHAnsi" w:hAnsiTheme="majorHAnsi"/>
        </w:rPr>
      </w:pPr>
      <w:proofErr w:type="gramStart"/>
      <w:r w:rsidRPr="00E1648A">
        <w:rPr>
          <w:rFonts w:asciiTheme="majorHAnsi" w:hAnsiTheme="majorHAnsi" w:hint="eastAsia"/>
        </w:rPr>
        <w:t>Quotient Ring and relations between kennel of ring homomorphism and ideals.</w:t>
      </w:r>
      <w:proofErr w:type="gramEnd"/>
      <w:r w:rsidRPr="00E1648A">
        <w:rPr>
          <w:rFonts w:asciiTheme="majorHAnsi" w:hAnsiTheme="majorHAnsi"/>
        </w:rPr>
        <w:t xml:space="preserve"> </w:t>
      </w:r>
    </w:p>
    <w:p w:rsidR="00B15AA4" w:rsidRPr="00B42BB7" w:rsidRDefault="00720510" w:rsidP="00B15AA4">
      <w:pPr>
        <w:ind w:leftChars="400" w:left="840"/>
        <w:rPr>
          <w:rFonts w:eastAsia="楷体" w:hAnsi="楷体"/>
          <w:sz w:val="24"/>
        </w:rPr>
      </w:pPr>
      <w:proofErr w:type="gramStart"/>
      <w:r>
        <w:rPr>
          <w:rFonts w:eastAsia="楷体" w:hAnsi="楷体" w:hint="eastAsia"/>
          <w:sz w:val="24"/>
        </w:rPr>
        <w:t>Factorization Theorem of Rings.</w:t>
      </w:r>
      <w:proofErr w:type="gramEnd"/>
    </w:p>
    <w:p w:rsidR="00720510" w:rsidRPr="002A1DC0" w:rsidRDefault="00720510" w:rsidP="00720510">
      <w:pPr>
        <w:autoSpaceDE w:val="0"/>
        <w:autoSpaceDN w:val="0"/>
        <w:adjustRightInd w:val="0"/>
        <w:ind w:left="840"/>
        <w:jc w:val="left"/>
        <w:rPr>
          <w:rFonts w:asciiTheme="majorHAnsi" w:hAnsiTheme="majorHAnsi" w:hint="eastAsia"/>
        </w:rPr>
      </w:pPr>
      <w:r w:rsidRPr="002A1DC0">
        <w:rPr>
          <w:rFonts w:asciiTheme="majorHAnsi" w:hAnsiTheme="majorHAnsi" w:hint="eastAsia"/>
        </w:rPr>
        <w:t>The 1st</w:t>
      </w:r>
      <w:r w:rsidRPr="002A1DC0">
        <w:rPr>
          <w:rFonts w:asciiTheme="majorHAnsi" w:hAnsiTheme="majorHAnsi"/>
        </w:rPr>
        <w:t xml:space="preserve"> Isomorphism Theorem</w:t>
      </w:r>
    </w:p>
    <w:p w:rsidR="00720510" w:rsidRPr="002A1DC0" w:rsidRDefault="00720510" w:rsidP="00720510">
      <w:pPr>
        <w:autoSpaceDE w:val="0"/>
        <w:autoSpaceDN w:val="0"/>
        <w:adjustRightInd w:val="0"/>
        <w:ind w:left="420" w:firstLineChars="200" w:firstLine="420"/>
        <w:jc w:val="left"/>
        <w:rPr>
          <w:rFonts w:asciiTheme="majorHAnsi" w:hAnsiTheme="majorHAnsi"/>
        </w:rPr>
      </w:pPr>
      <w:r w:rsidRPr="002A1DC0">
        <w:rPr>
          <w:rFonts w:asciiTheme="majorHAnsi" w:hAnsiTheme="majorHAnsi" w:hint="eastAsia"/>
        </w:rPr>
        <w:t>The 2nd</w:t>
      </w:r>
      <w:r w:rsidRPr="002A1DC0">
        <w:rPr>
          <w:rFonts w:asciiTheme="majorHAnsi" w:hAnsiTheme="majorHAnsi"/>
        </w:rPr>
        <w:t xml:space="preserve"> Isomorphism Theorem</w:t>
      </w:r>
    </w:p>
    <w:p w:rsidR="00720510" w:rsidRPr="002A1DC0" w:rsidRDefault="00720510" w:rsidP="00720510">
      <w:pPr>
        <w:autoSpaceDE w:val="0"/>
        <w:autoSpaceDN w:val="0"/>
        <w:adjustRightInd w:val="0"/>
        <w:ind w:firstLineChars="400" w:firstLine="840"/>
        <w:jc w:val="left"/>
        <w:rPr>
          <w:rFonts w:asciiTheme="majorHAnsi" w:hAnsiTheme="majorHAnsi" w:hint="eastAsia"/>
        </w:rPr>
      </w:pPr>
      <w:r w:rsidRPr="002A1DC0">
        <w:rPr>
          <w:rFonts w:asciiTheme="majorHAnsi" w:hAnsiTheme="majorHAnsi" w:hint="eastAsia"/>
        </w:rPr>
        <w:t>The 3rd</w:t>
      </w:r>
      <w:r w:rsidRPr="002A1DC0">
        <w:rPr>
          <w:rFonts w:asciiTheme="majorHAnsi" w:hAnsiTheme="majorHAnsi"/>
        </w:rPr>
        <w:t xml:space="preserve"> Isomorphism Theorem</w:t>
      </w:r>
    </w:p>
    <w:p w:rsidR="00B15AA4" w:rsidRDefault="00720510" w:rsidP="00B15AA4">
      <w:pPr>
        <w:ind w:leftChars="400" w:left="840"/>
        <w:rPr>
          <w:rFonts w:eastAsia="楷体" w:hAnsi="楷体" w:hint="eastAsia"/>
          <w:sz w:val="24"/>
        </w:rPr>
      </w:pPr>
      <w:proofErr w:type="gramStart"/>
      <w:r>
        <w:rPr>
          <w:rFonts w:eastAsia="楷体" w:hAnsi="楷体" w:hint="eastAsia"/>
          <w:sz w:val="24"/>
        </w:rPr>
        <w:t>The one-one corresponding Theorem.</w:t>
      </w:r>
      <w:proofErr w:type="gramEnd"/>
      <w:r w:rsidR="00B15AA4">
        <w:rPr>
          <w:rFonts w:eastAsia="楷体" w:hAnsi="楷体" w:hint="eastAsia"/>
          <w:sz w:val="24"/>
        </w:rPr>
        <w:tab/>
      </w:r>
    </w:p>
    <w:p w:rsidR="00B15AA4" w:rsidRPr="00B42BB7" w:rsidRDefault="00B15AA4" w:rsidP="00B15AA4">
      <w:pPr>
        <w:ind w:leftChars="400" w:left="840"/>
        <w:rPr>
          <w:rFonts w:eastAsia="楷体" w:hAnsi="楷体"/>
          <w:sz w:val="24"/>
        </w:rPr>
      </w:pPr>
      <w:r>
        <w:rPr>
          <w:rFonts w:eastAsia="楷体" w:hAnsi="楷体" w:hint="eastAsia"/>
          <w:sz w:val="24"/>
        </w:rPr>
        <w:tab/>
      </w:r>
      <w:r>
        <w:rPr>
          <w:rFonts w:eastAsia="楷体" w:hAnsi="楷体" w:hint="eastAsia"/>
          <w:sz w:val="24"/>
        </w:rPr>
        <w:tab/>
      </w:r>
      <w:r>
        <w:rPr>
          <w:rFonts w:eastAsia="楷体" w:hAnsi="楷体" w:hint="eastAsia"/>
          <w:sz w:val="24"/>
        </w:rPr>
        <w:tab/>
      </w:r>
    </w:p>
    <w:p w:rsidR="00B15AA4" w:rsidRPr="00E1648A" w:rsidRDefault="00720510" w:rsidP="00E1648A">
      <w:pPr>
        <w:pStyle w:val="a3"/>
        <w:numPr>
          <w:ilvl w:val="0"/>
          <w:numId w:val="7"/>
        </w:numPr>
        <w:ind w:firstLineChars="0"/>
        <w:rPr>
          <w:rFonts w:eastAsia="楷体" w:hAnsi="楷体"/>
          <w:sz w:val="24"/>
        </w:rPr>
      </w:pPr>
      <w:r w:rsidRPr="00E1648A">
        <w:rPr>
          <w:rFonts w:eastAsia="楷体" w:hAnsi="楷体" w:hint="eastAsia"/>
          <w:sz w:val="24"/>
        </w:rPr>
        <w:t>Prime ideals and maximal ideals.</w:t>
      </w:r>
    </w:p>
    <w:p w:rsidR="00B15AA4" w:rsidRPr="00B42BB7" w:rsidRDefault="00720510" w:rsidP="00B15AA4">
      <w:pPr>
        <w:ind w:leftChars="400" w:left="840"/>
        <w:rPr>
          <w:rFonts w:eastAsia="楷体" w:hAnsi="楷体"/>
          <w:sz w:val="24"/>
        </w:rPr>
      </w:pPr>
      <w:proofErr w:type="gramStart"/>
      <w:r>
        <w:rPr>
          <w:rFonts w:eastAsia="楷体" w:hAnsi="楷体" w:hint="eastAsia"/>
          <w:sz w:val="24"/>
        </w:rPr>
        <w:t>Prime, irreducible and their relations.</w:t>
      </w:r>
      <w:proofErr w:type="gramEnd"/>
    </w:p>
    <w:p w:rsidR="00720510" w:rsidRPr="00B42BB7" w:rsidRDefault="00720510" w:rsidP="00720510">
      <w:pPr>
        <w:ind w:left="426"/>
        <w:rPr>
          <w:rFonts w:eastAsia="楷体" w:hAnsi="楷体"/>
          <w:sz w:val="24"/>
        </w:rPr>
      </w:pPr>
      <w:proofErr w:type="gramStart"/>
      <w:r>
        <w:rPr>
          <w:rFonts w:eastAsia="楷体" w:hAnsi="楷体" w:hint="eastAsia"/>
          <w:sz w:val="24"/>
        </w:rPr>
        <w:t>Definition of Prime ideals and maximal ideals.</w:t>
      </w:r>
      <w:proofErr w:type="gramEnd"/>
    </w:p>
    <w:p w:rsidR="00720510" w:rsidRDefault="00720510" w:rsidP="00720510">
      <w:pPr>
        <w:ind w:leftChars="400" w:left="840"/>
        <w:rPr>
          <w:rFonts w:eastAsia="楷体" w:hAnsi="楷体" w:hint="eastAsia"/>
          <w:sz w:val="24"/>
        </w:rPr>
      </w:pPr>
      <w:proofErr w:type="gramStart"/>
      <w:r>
        <w:rPr>
          <w:rFonts w:eastAsia="楷体" w:hAnsi="楷体" w:hint="eastAsia"/>
          <w:sz w:val="24"/>
        </w:rPr>
        <w:t xml:space="preserve">Polynomial ring, division </w:t>
      </w:r>
      <w:r>
        <w:rPr>
          <w:rFonts w:eastAsia="楷体" w:hAnsi="楷体"/>
          <w:sz w:val="24"/>
        </w:rPr>
        <w:t>between</w:t>
      </w:r>
      <w:r>
        <w:rPr>
          <w:rFonts w:eastAsia="楷体" w:hAnsi="楷体" w:hint="eastAsia"/>
          <w:sz w:val="24"/>
        </w:rPr>
        <w:t xml:space="preserve"> polynomials and </w:t>
      </w:r>
      <w:proofErr w:type="spellStart"/>
      <w:r>
        <w:rPr>
          <w:rFonts w:eastAsia="楷体" w:hAnsi="楷体" w:hint="eastAsia"/>
          <w:sz w:val="24"/>
        </w:rPr>
        <w:t>remaiders</w:t>
      </w:r>
      <w:proofErr w:type="spellEnd"/>
      <w:r>
        <w:rPr>
          <w:rFonts w:eastAsia="楷体" w:hAnsi="楷体" w:hint="eastAsia"/>
          <w:sz w:val="24"/>
        </w:rPr>
        <w:t>.</w:t>
      </w:r>
      <w:proofErr w:type="gramEnd"/>
    </w:p>
    <w:p w:rsidR="00720510" w:rsidRDefault="00720510" w:rsidP="00720510">
      <w:pPr>
        <w:ind w:leftChars="400" w:left="840"/>
        <w:rPr>
          <w:rFonts w:eastAsia="楷体" w:hAnsi="楷体" w:hint="eastAsia"/>
          <w:sz w:val="24"/>
        </w:rPr>
      </w:pPr>
      <w:r>
        <w:rPr>
          <w:rFonts w:eastAsia="楷体" w:hAnsi="楷体" w:hint="eastAsia"/>
          <w:sz w:val="24"/>
        </w:rPr>
        <w:t xml:space="preserve">Unique Factorization Ring, Principal Ring, </w:t>
      </w:r>
      <w:r w:rsidR="00B15AA4" w:rsidRPr="00B42BB7">
        <w:rPr>
          <w:rFonts w:eastAsia="楷体" w:hAnsi="楷体" w:hint="eastAsia"/>
          <w:sz w:val="24"/>
        </w:rPr>
        <w:t>Euclid</w:t>
      </w:r>
      <w:r>
        <w:rPr>
          <w:rFonts w:eastAsia="楷体" w:hAnsi="楷体" w:hint="eastAsia"/>
          <w:sz w:val="24"/>
        </w:rPr>
        <w:t xml:space="preserve"> Ring and their properties.</w:t>
      </w:r>
    </w:p>
    <w:p w:rsidR="00B15AA4" w:rsidRPr="00B42BB7" w:rsidRDefault="00720510" w:rsidP="00720510">
      <w:pPr>
        <w:ind w:leftChars="400" w:left="840"/>
        <w:rPr>
          <w:rFonts w:eastAsia="楷体" w:hAnsi="楷体"/>
          <w:sz w:val="24"/>
        </w:rPr>
      </w:pPr>
      <w:proofErr w:type="gramStart"/>
      <w:r>
        <w:rPr>
          <w:rFonts w:eastAsia="楷体" w:hAnsi="楷体" w:hint="eastAsia"/>
          <w:sz w:val="24"/>
        </w:rPr>
        <w:t>Fraction Ring and field.</w:t>
      </w:r>
      <w:proofErr w:type="gramEnd"/>
      <w:r w:rsidRPr="00B42BB7">
        <w:rPr>
          <w:rFonts w:eastAsia="楷体" w:hAnsi="楷体"/>
          <w:sz w:val="24"/>
        </w:rPr>
        <w:t xml:space="preserve"> </w:t>
      </w:r>
    </w:p>
    <w:p w:rsidR="00B15AA4" w:rsidRDefault="00720510" w:rsidP="00B15AA4">
      <w:pPr>
        <w:ind w:leftChars="400" w:left="840"/>
        <w:rPr>
          <w:rFonts w:eastAsia="楷体" w:hAnsi="楷体" w:hint="eastAsia"/>
          <w:sz w:val="24"/>
        </w:rPr>
      </w:pPr>
      <w:r>
        <w:rPr>
          <w:rFonts w:eastAsia="楷体" w:hAnsi="楷体" w:hint="eastAsia"/>
          <w:sz w:val="24"/>
        </w:rPr>
        <w:t xml:space="preserve">Irreducible </w:t>
      </w:r>
      <w:proofErr w:type="gramStart"/>
      <w:r>
        <w:rPr>
          <w:rFonts w:eastAsia="楷体" w:hAnsi="楷体" w:hint="eastAsia"/>
          <w:sz w:val="24"/>
        </w:rPr>
        <w:t>polynomials  and</w:t>
      </w:r>
      <w:proofErr w:type="gramEnd"/>
      <w:r>
        <w:rPr>
          <w:rFonts w:eastAsia="楷体" w:hAnsi="楷体" w:hint="eastAsia"/>
          <w:sz w:val="24"/>
        </w:rPr>
        <w:t xml:space="preserve"> primitive polynomials.</w:t>
      </w:r>
      <w:r w:rsidR="00B15AA4">
        <w:rPr>
          <w:rFonts w:eastAsia="楷体" w:hAnsi="楷体" w:hint="eastAsia"/>
          <w:sz w:val="24"/>
        </w:rPr>
        <w:t xml:space="preserve"> </w:t>
      </w:r>
    </w:p>
    <w:p w:rsidR="00B15AA4" w:rsidRPr="00720510" w:rsidRDefault="00B15AA4" w:rsidP="00B15AA4">
      <w:pPr>
        <w:ind w:left="426"/>
        <w:rPr>
          <w:rFonts w:eastAsia="楷体" w:hAnsi="楷体"/>
          <w:sz w:val="24"/>
        </w:rPr>
      </w:pPr>
    </w:p>
    <w:p w:rsidR="00B15AA4" w:rsidRPr="00E1648A" w:rsidRDefault="00720510" w:rsidP="00B15AA4">
      <w:pPr>
        <w:rPr>
          <w:rFonts w:eastAsia="楷体" w:hAnsi="楷体" w:hint="eastAsia"/>
          <w:b/>
          <w:sz w:val="24"/>
        </w:rPr>
      </w:pPr>
      <w:r w:rsidRPr="00E1648A">
        <w:rPr>
          <w:rFonts w:eastAsia="楷体" w:hAnsi="楷体" w:hint="eastAsia"/>
          <w:b/>
          <w:sz w:val="24"/>
        </w:rPr>
        <w:t>Part III: Field</w:t>
      </w:r>
    </w:p>
    <w:p w:rsidR="00B15AA4" w:rsidRPr="00B42BB7" w:rsidRDefault="00B15AA4" w:rsidP="00B15AA4">
      <w:pPr>
        <w:rPr>
          <w:rFonts w:eastAsia="楷体" w:hAnsi="楷体"/>
          <w:sz w:val="24"/>
        </w:rPr>
      </w:pPr>
    </w:p>
    <w:p w:rsidR="00720510" w:rsidRPr="002A1DC0" w:rsidRDefault="00720510" w:rsidP="00E1648A">
      <w:pPr>
        <w:pStyle w:val="a3"/>
        <w:ind w:left="786" w:firstLineChars="0" w:firstLine="0"/>
        <w:rPr>
          <w:rFonts w:asciiTheme="majorHAnsi" w:hAnsiTheme="majorHAnsi" w:hint="eastAsia"/>
        </w:rPr>
      </w:pPr>
      <w:r w:rsidRPr="002A1DC0">
        <w:rPr>
          <w:rFonts w:asciiTheme="majorHAnsi" w:hAnsiTheme="majorHAnsi" w:hint="eastAsia"/>
        </w:rPr>
        <w:t>Basic concept and examples</w:t>
      </w:r>
    </w:p>
    <w:p w:rsidR="00B15AA4" w:rsidRPr="00B42BB7" w:rsidRDefault="00720510" w:rsidP="00E1648A">
      <w:pPr>
        <w:ind w:left="786"/>
        <w:rPr>
          <w:rFonts w:eastAsia="楷体" w:hAnsi="楷体"/>
          <w:sz w:val="24"/>
        </w:rPr>
      </w:pPr>
      <w:r>
        <w:rPr>
          <w:rFonts w:eastAsia="楷体" w:hAnsi="楷体" w:hint="eastAsia"/>
          <w:sz w:val="24"/>
        </w:rPr>
        <w:t>Field extension</w:t>
      </w:r>
    </w:p>
    <w:p w:rsidR="00720510" w:rsidRPr="00E1648A" w:rsidRDefault="00720510" w:rsidP="00E1648A">
      <w:pPr>
        <w:pStyle w:val="a3"/>
        <w:ind w:left="786" w:firstLineChars="0" w:firstLine="0"/>
        <w:rPr>
          <w:rFonts w:asciiTheme="majorHAnsi" w:hAnsiTheme="majorHAnsi" w:hint="eastAsia"/>
        </w:rPr>
      </w:pPr>
      <w:proofErr w:type="gramStart"/>
      <w:r w:rsidRPr="00E1648A">
        <w:rPr>
          <w:rFonts w:asciiTheme="majorHAnsi" w:hAnsiTheme="majorHAnsi" w:hint="eastAsia"/>
        </w:rPr>
        <w:t xml:space="preserve">Algebraic and </w:t>
      </w:r>
      <w:r w:rsidRPr="00E1648A">
        <w:rPr>
          <w:rFonts w:asciiTheme="majorHAnsi" w:hAnsiTheme="majorHAnsi"/>
        </w:rPr>
        <w:t>Algebraic</w:t>
      </w:r>
      <w:r w:rsidRPr="00E1648A">
        <w:rPr>
          <w:rFonts w:asciiTheme="majorHAnsi" w:hAnsiTheme="majorHAnsi" w:hint="eastAsia"/>
        </w:rPr>
        <w:t xml:space="preserve"> extension.</w:t>
      </w:r>
      <w:proofErr w:type="gramEnd"/>
    </w:p>
    <w:p w:rsidR="00720510" w:rsidRPr="00E1648A" w:rsidRDefault="00720510" w:rsidP="00E1648A">
      <w:pPr>
        <w:pStyle w:val="a3"/>
        <w:ind w:left="786" w:firstLineChars="0" w:firstLine="0"/>
        <w:rPr>
          <w:rFonts w:asciiTheme="majorHAnsi" w:hAnsiTheme="majorHAnsi" w:hint="eastAsia"/>
        </w:rPr>
      </w:pPr>
      <w:r w:rsidRPr="00E1648A">
        <w:rPr>
          <w:rFonts w:asciiTheme="majorHAnsi" w:hAnsiTheme="majorHAnsi"/>
        </w:rPr>
        <w:t>M</w:t>
      </w:r>
      <w:r w:rsidRPr="00E1648A">
        <w:rPr>
          <w:rFonts w:asciiTheme="majorHAnsi" w:hAnsiTheme="majorHAnsi" w:hint="eastAsia"/>
        </w:rPr>
        <w:t>inimal polynomials</w:t>
      </w:r>
    </w:p>
    <w:p w:rsidR="00B15AA4" w:rsidRPr="00E1648A" w:rsidRDefault="00720510" w:rsidP="00E1648A">
      <w:pPr>
        <w:pStyle w:val="a3"/>
        <w:ind w:left="786" w:firstLineChars="0" w:firstLine="0"/>
        <w:rPr>
          <w:rFonts w:asciiTheme="majorHAnsi" w:hAnsiTheme="majorHAnsi" w:hint="eastAsia"/>
        </w:rPr>
      </w:pPr>
      <w:r w:rsidRPr="00E1648A">
        <w:rPr>
          <w:rFonts w:asciiTheme="majorHAnsi" w:hAnsiTheme="majorHAnsi" w:hint="eastAsia"/>
        </w:rPr>
        <w:t>Split field and the isomorphic extension theorem.</w:t>
      </w:r>
    </w:p>
    <w:p w:rsidR="00B15AA4" w:rsidRPr="00E1648A" w:rsidRDefault="00720510" w:rsidP="00E1648A">
      <w:pPr>
        <w:pStyle w:val="a3"/>
        <w:ind w:left="786" w:firstLineChars="0" w:firstLine="0"/>
        <w:rPr>
          <w:rFonts w:asciiTheme="majorHAnsi" w:hAnsiTheme="majorHAnsi"/>
        </w:rPr>
      </w:pPr>
      <w:r w:rsidRPr="00E1648A">
        <w:rPr>
          <w:rFonts w:asciiTheme="majorHAnsi" w:hAnsiTheme="majorHAnsi" w:hint="eastAsia"/>
        </w:rPr>
        <w:t xml:space="preserve">Application and split filed: the impossible question with ruler and </w:t>
      </w:r>
      <w:r w:rsidRPr="00E1648A">
        <w:rPr>
          <w:rFonts w:asciiTheme="majorHAnsi" w:hAnsiTheme="majorHAnsi"/>
          <w:i/>
          <w:iCs/>
        </w:rPr>
        <w:t>com-passes</w:t>
      </w:r>
    </w:p>
    <w:p w:rsidR="00B15AA4" w:rsidRPr="00B42BB7" w:rsidRDefault="00B15AA4" w:rsidP="00B15AA4">
      <w:pPr>
        <w:ind w:left="426"/>
        <w:rPr>
          <w:rFonts w:eastAsia="楷体" w:hAnsi="楷体"/>
          <w:sz w:val="24"/>
        </w:rPr>
      </w:pPr>
    </w:p>
    <w:p w:rsidR="00B15AA4" w:rsidRPr="00B42BB7" w:rsidRDefault="00B15AA4" w:rsidP="00B15AA4">
      <w:pPr>
        <w:ind w:leftChars="400" w:left="840"/>
        <w:rPr>
          <w:rFonts w:eastAsia="楷体" w:hAnsi="楷体"/>
          <w:sz w:val="24"/>
        </w:rPr>
      </w:pPr>
    </w:p>
    <w:p w:rsidR="00B15AA4" w:rsidRPr="00E1648A" w:rsidRDefault="00E1648A" w:rsidP="00B15AA4">
      <w:pPr>
        <w:rPr>
          <w:rFonts w:eastAsia="楷体" w:hAnsi="楷体"/>
          <w:b/>
          <w:sz w:val="24"/>
        </w:rPr>
      </w:pPr>
      <w:r w:rsidRPr="00E1648A">
        <w:rPr>
          <w:rFonts w:eastAsia="楷体" w:hAnsi="楷体" w:hint="eastAsia"/>
          <w:b/>
          <w:sz w:val="24"/>
        </w:rPr>
        <w:t>Part IV: Applications</w:t>
      </w:r>
    </w:p>
    <w:p w:rsidR="00B15AA4" w:rsidRDefault="00B15AA4" w:rsidP="00B15AA4">
      <w:pPr>
        <w:ind w:left="426"/>
        <w:rPr>
          <w:rFonts w:eastAsia="楷体" w:hAnsi="楷体" w:hint="eastAsia"/>
          <w:sz w:val="24"/>
        </w:rPr>
      </w:pPr>
    </w:p>
    <w:p w:rsidR="00B15AA4" w:rsidRDefault="00E1648A" w:rsidP="00B15AA4">
      <w:pPr>
        <w:ind w:left="426"/>
        <w:rPr>
          <w:rFonts w:eastAsia="楷体" w:hAnsi="楷体" w:hint="eastAsia"/>
          <w:sz w:val="24"/>
        </w:rPr>
      </w:pPr>
      <w:r>
        <w:rPr>
          <w:rFonts w:eastAsia="楷体" w:hAnsi="楷体" w:hint="eastAsia"/>
          <w:sz w:val="24"/>
        </w:rPr>
        <w:t xml:space="preserve">RSA algorithm which was proposed by Turing Winners of </w:t>
      </w:r>
      <w:r w:rsidR="00B15AA4" w:rsidRPr="00B42BB7">
        <w:rPr>
          <w:rFonts w:eastAsia="楷体" w:hAnsi="楷体"/>
          <w:sz w:val="24"/>
        </w:rPr>
        <w:t>2002</w:t>
      </w:r>
      <w:r>
        <w:rPr>
          <w:rFonts w:eastAsia="楷体" w:hAnsi="楷体" w:hint="eastAsia"/>
          <w:sz w:val="24"/>
        </w:rPr>
        <w:t>,</w:t>
      </w:r>
      <w:r w:rsidRPr="00B42BB7">
        <w:rPr>
          <w:rFonts w:eastAsia="楷体" w:hAnsi="楷体"/>
          <w:sz w:val="24"/>
        </w:rPr>
        <w:t xml:space="preserve"> </w:t>
      </w:r>
      <w:proofErr w:type="spellStart"/>
      <w:r w:rsidR="00B15AA4" w:rsidRPr="00B42BB7">
        <w:rPr>
          <w:rFonts w:eastAsia="楷体" w:hAnsi="楷体"/>
          <w:sz w:val="24"/>
        </w:rPr>
        <w:t>Rivest</w:t>
      </w:r>
      <w:proofErr w:type="spellEnd"/>
      <w:r w:rsidR="00B15AA4" w:rsidRPr="00B42BB7">
        <w:rPr>
          <w:rFonts w:eastAsia="楷体" w:hAnsi="楷体" w:hint="eastAsia"/>
          <w:sz w:val="24"/>
        </w:rPr>
        <w:t xml:space="preserve">, Shamir, </w:t>
      </w:r>
      <w:proofErr w:type="spellStart"/>
      <w:r w:rsidR="00B15AA4" w:rsidRPr="00B42BB7">
        <w:rPr>
          <w:rFonts w:eastAsia="楷体" w:hAnsi="楷体" w:hint="eastAsia"/>
          <w:sz w:val="24"/>
        </w:rPr>
        <w:t>Adleman</w:t>
      </w:r>
      <w:proofErr w:type="spellEnd"/>
      <w:r w:rsidR="00B15AA4" w:rsidRPr="00B42BB7">
        <w:rPr>
          <w:rFonts w:eastAsia="楷体" w:hAnsi="楷体" w:hint="eastAsia"/>
          <w:sz w:val="24"/>
        </w:rPr>
        <w:t>；</w:t>
      </w:r>
    </w:p>
    <w:p w:rsidR="00B15AA4" w:rsidRPr="00B42BB7" w:rsidRDefault="00E1648A" w:rsidP="00B15AA4">
      <w:pPr>
        <w:ind w:left="426"/>
        <w:rPr>
          <w:rFonts w:eastAsia="楷体" w:hAnsi="楷体"/>
          <w:sz w:val="24"/>
        </w:rPr>
      </w:pPr>
      <w:proofErr w:type="gramStart"/>
      <w:r>
        <w:rPr>
          <w:rFonts w:eastAsia="楷体" w:hAnsi="楷体" w:hint="eastAsia"/>
          <w:sz w:val="24"/>
        </w:rPr>
        <w:t xml:space="preserve">GM probabilistic encryption algorithm which was proposed by Turing Winners of </w:t>
      </w:r>
      <w:r>
        <w:rPr>
          <w:rFonts w:eastAsia="楷体" w:hAnsi="楷体"/>
          <w:sz w:val="24"/>
        </w:rPr>
        <w:t>20</w:t>
      </w:r>
      <w:r>
        <w:rPr>
          <w:rFonts w:eastAsia="楷体" w:hAnsi="楷体" w:hint="eastAsia"/>
          <w:sz w:val="24"/>
        </w:rPr>
        <w:t>1</w:t>
      </w:r>
      <w:r w:rsidRPr="00B42BB7">
        <w:rPr>
          <w:rFonts w:eastAsia="楷体" w:hAnsi="楷体"/>
          <w:sz w:val="24"/>
        </w:rPr>
        <w:t>2</w:t>
      </w:r>
      <w:r>
        <w:rPr>
          <w:rFonts w:eastAsia="楷体" w:hAnsi="楷体" w:hint="eastAsia"/>
          <w:sz w:val="24"/>
        </w:rPr>
        <w:t>,</w:t>
      </w:r>
      <w:r w:rsidRPr="00B42BB7">
        <w:rPr>
          <w:rFonts w:eastAsia="楷体" w:hAnsi="楷体"/>
          <w:sz w:val="24"/>
        </w:rPr>
        <w:t xml:space="preserve"> </w:t>
      </w:r>
      <w:proofErr w:type="spellStart"/>
      <w:r w:rsidR="00B15AA4" w:rsidRPr="00B42BB7">
        <w:rPr>
          <w:rFonts w:eastAsia="楷体" w:hAnsi="楷体"/>
          <w:sz w:val="24"/>
        </w:rPr>
        <w:t>Goldwasser</w:t>
      </w:r>
      <w:proofErr w:type="spellEnd"/>
      <w:r>
        <w:rPr>
          <w:rFonts w:eastAsia="楷体" w:hAnsi="楷体" w:hint="eastAsia"/>
          <w:sz w:val="24"/>
        </w:rPr>
        <w:t xml:space="preserve"> and </w:t>
      </w:r>
      <w:proofErr w:type="spellStart"/>
      <w:r w:rsidR="00B15AA4" w:rsidRPr="00B42BB7">
        <w:rPr>
          <w:rFonts w:eastAsia="楷体" w:hAnsi="楷体"/>
          <w:sz w:val="24"/>
        </w:rPr>
        <w:t>Micali</w:t>
      </w:r>
      <w:proofErr w:type="spellEnd"/>
      <w:r>
        <w:rPr>
          <w:rFonts w:eastAsia="楷体" w:hAnsi="楷体" w:hint="eastAsia"/>
          <w:sz w:val="24"/>
        </w:rPr>
        <w:t>.</w:t>
      </w:r>
      <w:proofErr w:type="gramEnd"/>
    </w:p>
    <w:p w:rsidR="00B15AA4" w:rsidRPr="00B15AA4" w:rsidRDefault="00B15AA4" w:rsidP="00CA40BA">
      <w:pPr>
        <w:autoSpaceDE w:val="0"/>
        <w:autoSpaceDN w:val="0"/>
        <w:adjustRightInd w:val="0"/>
        <w:jc w:val="left"/>
        <w:rPr>
          <w:rFonts w:hint="eastAsia"/>
          <w:b/>
        </w:rPr>
      </w:pPr>
    </w:p>
    <w:p w:rsidR="00E1648A" w:rsidRDefault="00E1648A">
      <w:pPr>
        <w:widowControl/>
        <w:jc w:val="left"/>
      </w:pPr>
      <w:r>
        <w:br w:type="page"/>
      </w:r>
    </w:p>
    <w:p w:rsidR="00CA40BA" w:rsidRDefault="00CA40BA">
      <w:pPr>
        <w:rPr>
          <w:rFonts w:hint="eastAsia"/>
        </w:rPr>
      </w:pPr>
    </w:p>
    <w:p w:rsidR="00CA40BA" w:rsidRPr="00E1648A" w:rsidRDefault="00CA40BA">
      <w:pPr>
        <w:rPr>
          <w:rFonts w:ascii="黑体" w:eastAsia="黑体" w:hAnsi="黑体" w:hint="eastAsia"/>
          <w:b/>
          <w:color w:val="0070C0"/>
        </w:rPr>
      </w:pPr>
      <w:r w:rsidRPr="00E1648A">
        <w:rPr>
          <w:rFonts w:ascii="黑体" w:eastAsia="黑体" w:hAnsi="黑体" w:hint="eastAsia"/>
          <w:b/>
          <w:color w:val="0070C0"/>
        </w:rPr>
        <w:t>课程简介</w:t>
      </w:r>
    </w:p>
    <w:p w:rsidR="00CA40BA" w:rsidRDefault="00CA40BA">
      <w:pPr>
        <w:rPr>
          <w:rFonts w:hint="eastAsia"/>
        </w:rPr>
      </w:pPr>
    </w:p>
    <w:p w:rsidR="00CA40BA" w:rsidRDefault="00CA40BA" w:rsidP="00CA40BA">
      <w:pPr>
        <w:ind w:firstLineChars="200" w:firstLine="420"/>
        <w:rPr>
          <w:rFonts w:hint="eastAsia"/>
        </w:rPr>
      </w:pPr>
      <w:r>
        <w:rPr>
          <w:rFonts w:hint="eastAsia"/>
        </w:rPr>
        <w:t>“代数结构”一课是抽象代数领域的最基本课程。在本课程中，我们将学习基本的代数结构，如群、环、域等，以及这些代数结构中的映射，包括群同态、环同态等。本课程中的理论和技术不仅在数学领域有直接的应用，还广泛的应用于物理、工程、计算机科学中。特别地，它是密码学和编码学这两大主题的数学基石。</w:t>
      </w:r>
    </w:p>
    <w:p w:rsidR="00CA40BA" w:rsidRDefault="00CA40BA" w:rsidP="00CA40BA">
      <w:pPr>
        <w:ind w:firstLineChars="200" w:firstLine="420"/>
        <w:rPr>
          <w:rFonts w:hint="eastAsia"/>
        </w:rPr>
      </w:pPr>
    </w:p>
    <w:p w:rsidR="00CA40BA" w:rsidRDefault="00CA40BA" w:rsidP="00CA40BA">
      <w:pPr>
        <w:ind w:firstLineChars="200" w:firstLine="420"/>
        <w:rPr>
          <w:rFonts w:hint="eastAsia"/>
        </w:rPr>
      </w:pPr>
    </w:p>
    <w:p w:rsidR="00CA40BA" w:rsidRPr="00E1648A" w:rsidRDefault="00CA40BA" w:rsidP="00E1648A">
      <w:pPr>
        <w:rPr>
          <w:rFonts w:ascii="黑体" w:eastAsia="黑体" w:hAnsi="黑体" w:hint="eastAsia"/>
          <w:b/>
          <w:color w:val="0070C0"/>
        </w:rPr>
      </w:pPr>
      <w:r w:rsidRPr="00E1648A">
        <w:rPr>
          <w:rFonts w:ascii="黑体" w:eastAsia="黑体" w:hAnsi="黑体"/>
          <w:b/>
          <w:color w:val="0070C0"/>
        </w:rPr>
        <w:t>课程主要内容（</w:t>
      </w:r>
      <w:r w:rsidR="00B15AA4" w:rsidRPr="00E1648A">
        <w:rPr>
          <w:rFonts w:ascii="黑体" w:eastAsia="黑体" w:hAnsi="黑体" w:hint="eastAsia"/>
          <w:b/>
          <w:color w:val="0070C0"/>
        </w:rPr>
        <w:t>教学大纲</w:t>
      </w:r>
      <w:r w:rsidRPr="00E1648A">
        <w:rPr>
          <w:rFonts w:ascii="黑体" w:eastAsia="黑体" w:hAnsi="黑体"/>
          <w:b/>
          <w:color w:val="0070C0"/>
        </w:rPr>
        <w:t>）</w:t>
      </w:r>
    </w:p>
    <w:p w:rsidR="00CA40BA" w:rsidRPr="00DB0748" w:rsidRDefault="00CA40BA" w:rsidP="00CA40BA">
      <w:pPr>
        <w:ind w:left="360"/>
        <w:rPr>
          <w:rFonts w:eastAsia="楷体" w:hint="eastAsia"/>
          <w:b/>
          <w:sz w:val="24"/>
        </w:rPr>
      </w:pPr>
    </w:p>
    <w:p w:rsidR="00CA40BA" w:rsidRDefault="00CA40BA" w:rsidP="00CA40BA">
      <w:pPr>
        <w:jc w:val="left"/>
        <w:rPr>
          <w:rFonts w:eastAsia="楷体" w:hAnsi="楷体" w:hint="eastAsia"/>
          <w:sz w:val="24"/>
        </w:rPr>
      </w:pPr>
      <w:r>
        <w:rPr>
          <w:rFonts w:eastAsia="楷体" w:hAnsi="楷体" w:hint="eastAsia"/>
          <w:sz w:val="24"/>
        </w:rPr>
        <w:t>第一章</w:t>
      </w:r>
      <w:r>
        <w:rPr>
          <w:rFonts w:eastAsia="楷体" w:hAnsi="楷体" w:hint="eastAsia"/>
          <w:sz w:val="24"/>
        </w:rPr>
        <w:t xml:space="preserve">  </w:t>
      </w:r>
      <w:r>
        <w:rPr>
          <w:rFonts w:eastAsia="楷体" w:hAnsi="楷体" w:hint="eastAsia"/>
          <w:sz w:val="24"/>
        </w:rPr>
        <w:t>群</w:t>
      </w:r>
    </w:p>
    <w:p w:rsidR="00CA40BA" w:rsidRPr="00B42BB7" w:rsidRDefault="00CA40BA" w:rsidP="00CA40BA">
      <w:pPr>
        <w:ind w:left="1260"/>
        <w:rPr>
          <w:rFonts w:eastAsia="楷体" w:hAnsi="楷体"/>
          <w:sz w:val="24"/>
        </w:rPr>
      </w:pPr>
    </w:p>
    <w:p w:rsidR="00CA40BA" w:rsidRDefault="00CA40BA" w:rsidP="00CA40BA">
      <w:pPr>
        <w:numPr>
          <w:ilvl w:val="2"/>
          <w:numId w:val="1"/>
        </w:numPr>
        <w:rPr>
          <w:rFonts w:eastAsia="楷体" w:hAnsi="楷体" w:hint="eastAsia"/>
          <w:sz w:val="24"/>
        </w:rPr>
      </w:pPr>
      <w:r w:rsidRPr="00B42BB7">
        <w:rPr>
          <w:rFonts w:eastAsia="楷体" w:hAnsi="楷体" w:hint="eastAsia"/>
          <w:sz w:val="24"/>
        </w:rPr>
        <w:t>基本概念及实例</w:t>
      </w:r>
    </w:p>
    <w:p w:rsidR="00CA40BA" w:rsidRDefault="00CA40BA" w:rsidP="00CA40BA">
      <w:pPr>
        <w:ind w:leftChars="403" w:left="846"/>
        <w:rPr>
          <w:rFonts w:eastAsia="楷体" w:hAnsi="楷体" w:hint="eastAsia"/>
          <w:sz w:val="24"/>
        </w:rPr>
      </w:pPr>
    </w:p>
    <w:p w:rsidR="00CA40BA" w:rsidRPr="00B42BB7" w:rsidRDefault="00CA40BA" w:rsidP="00CA40BA">
      <w:pPr>
        <w:ind w:leftChars="571" w:left="1199"/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群、子群、循环群；</w:t>
      </w:r>
    </w:p>
    <w:p w:rsidR="00CA40BA" w:rsidRPr="00B42BB7" w:rsidRDefault="00CA40BA" w:rsidP="00CA40BA">
      <w:pPr>
        <w:ind w:leftChars="571" w:left="1199"/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对称即群：平面上的运动群、数域的对称，多项式的对称；</w:t>
      </w:r>
    </w:p>
    <w:p w:rsidR="00CA40BA" w:rsidRDefault="00CA40BA" w:rsidP="00CA40BA">
      <w:pPr>
        <w:ind w:leftChars="571" w:left="1199"/>
        <w:rPr>
          <w:rFonts w:eastAsia="楷体" w:hAnsi="楷体" w:hint="eastAsia"/>
          <w:sz w:val="24"/>
        </w:rPr>
      </w:pPr>
      <w:r w:rsidRPr="00B42BB7">
        <w:rPr>
          <w:rFonts w:eastAsia="楷体" w:hAnsi="楷体" w:hint="eastAsia"/>
          <w:sz w:val="24"/>
        </w:rPr>
        <w:t>置换群：置换群概念及实例。</w:t>
      </w:r>
    </w:p>
    <w:p w:rsidR="00CA40BA" w:rsidRPr="00B42BB7" w:rsidRDefault="00CA40BA" w:rsidP="00CA40BA">
      <w:pPr>
        <w:ind w:leftChars="403" w:left="846"/>
        <w:rPr>
          <w:rFonts w:eastAsia="楷体" w:hAnsi="楷体"/>
          <w:sz w:val="24"/>
        </w:rPr>
      </w:pPr>
    </w:p>
    <w:p w:rsidR="00CA40BA" w:rsidRDefault="00CA40BA" w:rsidP="00CA40BA">
      <w:pPr>
        <w:numPr>
          <w:ilvl w:val="2"/>
          <w:numId w:val="1"/>
        </w:numPr>
        <w:rPr>
          <w:rFonts w:eastAsia="楷体" w:hAnsi="楷体" w:hint="eastAsia"/>
          <w:sz w:val="24"/>
        </w:rPr>
      </w:pPr>
      <w:r w:rsidRPr="00B42BB7">
        <w:rPr>
          <w:rFonts w:eastAsia="楷体" w:hAnsi="楷体" w:hint="eastAsia"/>
          <w:sz w:val="24"/>
        </w:rPr>
        <w:t>群的同构定理</w:t>
      </w:r>
    </w:p>
    <w:p w:rsidR="00CA40BA" w:rsidRPr="00B42BB7" w:rsidRDefault="00CA40BA" w:rsidP="00CA40BA">
      <w:pPr>
        <w:ind w:left="426"/>
        <w:rPr>
          <w:rFonts w:eastAsia="楷体" w:hAnsi="楷体"/>
          <w:sz w:val="24"/>
        </w:rPr>
      </w:pPr>
    </w:p>
    <w:p w:rsidR="00CA40BA" w:rsidRPr="00B42BB7" w:rsidRDefault="00CA40BA" w:rsidP="00CA40BA">
      <w:pPr>
        <w:ind w:leftChars="571" w:left="1199"/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陪集、正规子群、商群；</w:t>
      </w:r>
    </w:p>
    <w:p w:rsidR="00CA40BA" w:rsidRPr="00B42BB7" w:rsidRDefault="00CA40BA" w:rsidP="00CA40BA">
      <w:pPr>
        <w:ind w:leftChars="571" w:left="1199"/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群的同态及分解定理；</w:t>
      </w:r>
    </w:p>
    <w:p w:rsidR="00CA40BA" w:rsidRPr="00B42BB7" w:rsidRDefault="00CA40BA" w:rsidP="00CA40BA">
      <w:pPr>
        <w:ind w:leftChars="571" w:left="1199"/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群的第一同构定理；</w:t>
      </w:r>
    </w:p>
    <w:p w:rsidR="00CA40BA" w:rsidRPr="00B42BB7" w:rsidRDefault="00CA40BA" w:rsidP="00CA40BA">
      <w:pPr>
        <w:ind w:leftChars="571" w:left="1199"/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群的第二同构定理；</w:t>
      </w:r>
    </w:p>
    <w:p w:rsidR="00CA40BA" w:rsidRDefault="00CA40BA" w:rsidP="00CA40BA">
      <w:pPr>
        <w:ind w:leftChars="571" w:left="1199"/>
        <w:rPr>
          <w:rFonts w:eastAsia="楷体" w:hAnsi="楷体" w:hint="eastAsia"/>
          <w:sz w:val="24"/>
        </w:rPr>
      </w:pPr>
      <w:r w:rsidRPr="00B42BB7">
        <w:rPr>
          <w:rFonts w:eastAsia="楷体" w:hAnsi="楷体" w:hint="eastAsia"/>
          <w:sz w:val="24"/>
        </w:rPr>
        <w:t>群的第三同构定理。</w:t>
      </w:r>
    </w:p>
    <w:p w:rsidR="00CA40BA" w:rsidRDefault="00CA40BA" w:rsidP="00CA40BA">
      <w:pPr>
        <w:rPr>
          <w:rFonts w:eastAsia="楷体" w:hAnsi="楷体" w:hint="eastAsia"/>
          <w:sz w:val="24"/>
        </w:rPr>
      </w:pPr>
    </w:p>
    <w:p w:rsidR="00CA40BA" w:rsidRDefault="00CA40BA" w:rsidP="00CA40BA">
      <w:pPr>
        <w:numPr>
          <w:ilvl w:val="2"/>
          <w:numId w:val="1"/>
        </w:numPr>
        <w:rPr>
          <w:rFonts w:eastAsia="楷体" w:hAnsi="楷体" w:hint="eastAsia"/>
          <w:sz w:val="24"/>
        </w:rPr>
      </w:pPr>
      <w:r>
        <w:rPr>
          <w:rFonts w:eastAsia="楷体" w:hAnsi="楷体" w:hint="eastAsia"/>
          <w:sz w:val="24"/>
        </w:rPr>
        <w:t>群在集合上的作用，正规作用，共轭作用，</w:t>
      </w:r>
      <w:proofErr w:type="gramStart"/>
      <w:r>
        <w:rPr>
          <w:rFonts w:eastAsia="楷体" w:hAnsi="楷体" w:hint="eastAsia"/>
          <w:sz w:val="24"/>
        </w:rPr>
        <w:t>左乘等</w:t>
      </w:r>
      <w:proofErr w:type="gramEnd"/>
      <w:r>
        <w:rPr>
          <w:rFonts w:eastAsia="楷体" w:hAnsi="楷体" w:hint="eastAsia"/>
          <w:sz w:val="24"/>
        </w:rPr>
        <w:t>。</w:t>
      </w:r>
      <w:r>
        <w:rPr>
          <w:rFonts w:eastAsia="楷体" w:hAnsi="楷体"/>
          <w:sz w:val="24"/>
        </w:rPr>
        <w:t>F</w:t>
      </w:r>
      <w:r>
        <w:rPr>
          <w:rFonts w:eastAsia="楷体" w:hAnsi="楷体" w:hint="eastAsia"/>
          <w:sz w:val="24"/>
        </w:rPr>
        <w:t>aithful</w:t>
      </w:r>
      <w:r>
        <w:rPr>
          <w:rFonts w:eastAsia="楷体" w:hAnsi="楷体" w:hint="eastAsia"/>
          <w:sz w:val="24"/>
        </w:rPr>
        <w:t>作用</w:t>
      </w:r>
      <w:r>
        <w:rPr>
          <w:rFonts w:eastAsia="楷体" w:hAnsi="楷体" w:hint="eastAsia"/>
          <w:sz w:val="24"/>
        </w:rPr>
        <w:t xml:space="preserve">, </w:t>
      </w:r>
      <w:r>
        <w:rPr>
          <w:rFonts w:eastAsia="楷体" w:hAnsi="楷体" w:hint="eastAsia"/>
          <w:sz w:val="24"/>
        </w:rPr>
        <w:t>传递作用。</w:t>
      </w:r>
      <w:r>
        <w:rPr>
          <w:rFonts w:eastAsia="楷体" w:hAnsi="楷体" w:hint="eastAsia"/>
          <w:sz w:val="24"/>
        </w:rPr>
        <w:t>Orbit-</w:t>
      </w:r>
      <w:proofErr w:type="spellStart"/>
      <w:r>
        <w:rPr>
          <w:rFonts w:eastAsia="楷体" w:hAnsi="楷体" w:hint="eastAsia"/>
          <w:sz w:val="24"/>
        </w:rPr>
        <w:t>Stablizer</w:t>
      </w:r>
      <w:proofErr w:type="spellEnd"/>
      <w:r>
        <w:rPr>
          <w:rFonts w:eastAsia="楷体" w:hAnsi="楷体" w:hint="eastAsia"/>
          <w:sz w:val="24"/>
        </w:rPr>
        <w:t>定理、</w:t>
      </w:r>
      <w:r>
        <w:rPr>
          <w:rFonts w:eastAsia="楷体" w:hAnsi="楷体" w:hint="eastAsia"/>
          <w:sz w:val="24"/>
        </w:rPr>
        <w:t>Orbit-Counting</w:t>
      </w:r>
      <w:r>
        <w:rPr>
          <w:rFonts w:eastAsia="楷体" w:hAnsi="楷体" w:hint="eastAsia"/>
          <w:sz w:val="24"/>
        </w:rPr>
        <w:t>定理</w:t>
      </w:r>
      <w:r>
        <w:rPr>
          <w:rFonts w:eastAsia="楷体" w:hAnsi="楷体" w:hint="eastAsia"/>
          <w:sz w:val="24"/>
        </w:rPr>
        <w:t>(</w:t>
      </w:r>
      <w:proofErr w:type="spellStart"/>
      <w:r>
        <w:rPr>
          <w:rFonts w:eastAsia="楷体" w:hAnsi="楷体" w:hint="eastAsia"/>
          <w:sz w:val="24"/>
        </w:rPr>
        <w:t>Burside</w:t>
      </w:r>
      <w:proofErr w:type="spellEnd"/>
      <w:r>
        <w:rPr>
          <w:rFonts w:eastAsia="楷体" w:hAnsi="楷体" w:hint="eastAsia"/>
          <w:sz w:val="24"/>
        </w:rPr>
        <w:t>引理</w:t>
      </w:r>
      <w:r>
        <w:rPr>
          <w:rFonts w:eastAsia="楷体" w:hAnsi="楷体" w:hint="eastAsia"/>
          <w:sz w:val="24"/>
        </w:rPr>
        <w:t>)</w:t>
      </w:r>
      <w:r>
        <w:rPr>
          <w:rFonts w:eastAsia="楷体" w:hAnsi="楷体" w:hint="eastAsia"/>
          <w:sz w:val="24"/>
        </w:rPr>
        <w:t>，及串珠染色问题的解决。</w:t>
      </w:r>
      <w:proofErr w:type="spellStart"/>
      <w:r>
        <w:rPr>
          <w:rFonts w:eastAsia="楷体" w:hAnsi="楷体" w:hint="eastAsia"/>
          <w:sz w:val="24"/>
        </w:rPr>
        <w:t>Sylow</w:t>
      </w:r>
      <w:proofErr w:type="spellEnd"/>
      <w:r>
        <w:rPr>
          <w:rFonts w:eastAsia="楷体" w:hAnsi="楷体" w:hint="eastAsia"/>
          <w:sz w:val="24"/>
        </w:rPr>
        <w:t>-p</w:t>
      </w:r>
      <w:r>
        <w:rPr>
          <w:rFonts w:eastAsia="楷体" w:hAnsi="楷体" w:hint="eastAsia"/>
          <w:sz w:val="24"/>
        </w:rPr>
        <w:t>群的定义和性质。西罗定理：西罗第一定理</w:t>
      </w:r>
      <w:r>
        <w:rPr>
          <w:rFonts w:eastAsia="楷体" w:hAnsi="楷体" w:hint="eastAsia"/>
          <w:sz w:val="24"/>
        </w:rPr>
        <w:t>(</w:t>
      </w:r>
      <w:proofErr w:type="spellStart"/>
      <w:r>
        <w:rPr>
          <w:rFonts w:eastAsia="楷体" w:hAnsi="楷体" w:hint="eastAsia"/>
          <w:sz w:val="24"/>
        </w:rPr>
        <w:t>sylow</w:t>
      </w:r>
      <w:proofErr w:type="spellEnd"/>
      <w:r>
        <w:rPr>
          <w:rFonts w:eastAsia="楷体" w:hAnsi="楷体" w:hint="eastAsia"/>
          <w:sz w:val="24"/>
        </w:rPr>
        <w:t xml:space="preserve"> p</w:t>
      </w:r>
      <w:r>
        <w:rPr>
          <w:rFonts w:eastAsia="楷体" w:hAnsi="楷体" w:hint="eastAsia"/>
          <w:sz w:val="24"/>
        </w:rPr>
        <w:t>群的存在性</w:t>
      </w:r>
      <w:r>
        <w:rPr>
          <w:rFonts w:eastAsia="楷体" w:hAnsi="楷体" w:hint="eastAsia"/>
          <w:sz w:val="24"/>
        </w:rPr>
        <w:t>)</w:t>
      </w:r>
      <w:r>
        <w:rPr>
          <w:rFonts w:eastAsia="楷体" w:hAnsi="楷体" w:hint="eastAsia"/>
          <w:sz w:val="24"/>
        </w:rPr>
        <w:t>、西罗第二定理</w:t>
      </w:r>
      <w:r>
        <w:rPr>
          <w:rFonts w:eastAsia="楷体" w:hAnsi="楷体" w:hint="eastAsia"/>
          <w:sz w:val="24"/>
        </w:rPr>
        <w:t>(</w:t>
      </w:r>
      <w:proofErr w:type="spellStart"/>
      <w:r>
        <w:rPr>
          <w:rFonts w:eastAsia="楷体" w:hAnsi="楷体" w:hint="eastAsia"/>
          <w:sz w:val="24"/>
        </w:rPr>
        <w:t>sylow</w:t>
      </w:r>
      <w:proofErr w:type="spellEnd"/>
      <w:r>
        <w:rPr>
          <w:rFonts w:eastAsia="楷体" w:hAnsi="楷体" w:hint="eastAsia"/>
          <w:sz w:val="24"/>
        </w:rPr>
        <w:t xml:space="preserve"> p</w:t>
      </w:r>
      <w:r>
        <w:rPr>
          <w:rFonts w:eastAsia="楷体" w:hAnsi="楷体" w:hint="eastAsia"/>
          <w:sz w:val="24"/>
        </w:rPr>
        <w:t>群的个数</w:t>
      </w:r>
      <w:r>
        <w:rPr>
          <w:rFonts w:eastAsia="楷体" w:hAnsi="楷体" w:hint="eastAsia"/>
          <w:sz w:val="24"/>
        </w:rPr>
        <w:t>)</w:t>
      </w:r>
      <w:r>
        <w:rPr>
          <w:rFonts w:eastAsia="楷体" w:hAnsi="楷体" w:hint="eastAsia"/>
          <w:sz w:val="24"/>
        </w:rPr>
        <w:t>、西罗第三定理</w:t>
      </w:r>
      <w:r>
        <w:rPr>
          <w:rFonts w:eastAsia="楷体" w:hAnsi="楷体" w:hint="eastAsia"/>
          <w:sz w:val="24"/>
        </w:rPr>
        <w:t>(</w:t>
      </w:r>
      <w:proofErr w:type="spellStart"/>
      <w:r>
        <w:rPr>
          <w:rFonts w:eastAsia="楷体" w:hAnsi="楷体" w:hint="eastAsia"/>
          <w:sz w:val="24"/>
        </w:rPr>
        <w:t>sylow</w:t>
      </w:r>
      <w:proofErr w:type="spellEnd"/>
      <w:r>
        <w:rPr>
          <w:rFonts w:eastAsia="楷体" w:hAnsi="楷体" w:hint="eastAsia"/>
          <w:sz w:val="24"/>
        </w:rPr>
        <w:t xml:space="preserve"> p</w:t>
      </w:r>
      <w:r>
        <w:rPr>
          <w:rFonts w:eastAsia="楷体" w:hAnsi="楷体" w:hint="eastAsia"/>
          <w:sz w:val="24"/>
        </w:rPr>
        <w:t>群的关系</w:t>
      </w:r>
      <w:r>
        <w:rPr>
          <w:rFonts w:eastAsia="楷体" w:hAnsi="楷体" w:hint="eastAsia"/>
          <w:sz w:val="24"/>
        </w:rPr>
        <w:t>)</w:t>
      </w:r>
      <w:r>
        <w:rPr>
          <w:rFonts w:eastAsia="楷体" w:hAnsi="楷体" w:hint="eastAsia"/>
          <w:sz w:val="24"/>
        </w:rPr>
        <w:t>。</w:t>
      </w:r>
    </w:p>
    <w:p w:rsidR="00CA40BA" w:rsidRDefault="00CA40BA" w:rsidP="00CA40BA">
      <w:pPr>
        <w:ind w:left="1200"/>
        <w:rPr>
          <w:rFonts w:eastAsia="楷体" w:hAnsi="楷体" w:hint="eastAsia"/>
          <w:sz w:val="24"/>
        </w:rPr>
      </w:pPr>
    </w:p>
    <w:p w:rsidR="00CA40BA" w:rsidRDefault="00CA40BA" w:rsidP="00CA40BA">
      <w:pPr>
        <w:numPr>
          <w:ilvl w:val="2"/>
          <w:numId w:val="1"/>
        </w:numPr>
        <w:rPr>
          <w:rFonts w:eastAsia="楷体" w:hAnsi="楷体" w:hint="eastAsia"/>
          <w:sz w:val="24"/>
        </w:rPr>
      </w:pPr>
      <w:r w:rsidRPr="00B42BB7">
        <w:rPr>
          <w:rFonts w:eastAsia="楷体" w:hAnsi="楷体" w:hint="eastAsia"/>
          <w:sz w:val="24"/>
        </w:rPr>
        <w:t>群的直积：群的内直积、群的外直积、及其两者之间的关系</w:t>
      </w:r>
    </w:p>
    <w:p w:rsidR="00CA40BA" w:rsidRPr="00B42BB7" w:rsidRDefault="00CA40BA" w:rsidP="00CA40BA">
      <w:pPr>
        <w:ind w:left="1200"/>
        <w:rPr>
          <w:rFonts w:eastAsia="楷体" w:hAnsi="楷体"/>
          <w:sz w:val="24"/>
        </w:rPr>
      </w:pPr>
    </w:p>
    <w:p w:rsidR="00CA40BA" w:rsidRPr="00B42BB7" w:rsidRDefault="00CA40BA" w:rsidP="00CA40BA">
      <w:pPr>
        <w:numPr>
          <w:ilvl w:val="2"/>
          <w:numId w:val="1"/>
        </w:numPr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有限交换群的结构</w:t>
      </w:r>
    </w:p>
    <w:p w:rsidR="00CA40BA" w:rsidRPr="00B42BB7" w:rsidRDefault="00CA40BA" w:rsidP="00CA40BA">
      <w:pPr>
        <w:ind w:leftChars="571" w:left="1199"/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结构最简单的群：循环群的阶及其元素的级；</w:t>
      </w:r>
    </w:p>
    <w:p w:rsidR="00CA40BA" w:rsidRPr="00B42BB7" w:rsidRDefault="00CA40BA" w:rsidP="00CA40BA">
      <w:pPr>
        <w:ind w:leftChars="571" w:left="1199"/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有限</w:t>
      </w:r>
      <w:r w:rsidRPr="00B42BB7">
        <w:rPr>
          <w:rFonts w:eastAsia="楷体" w:hAnsi="楷体" w:hint="eastAsia"/>
          <w:sz w:val="24"/>
        </w:rPr>
        <w:t>p</w:t>
      </w:r>
      <w:r w:rsidRPr="00B42BB7">
        <w:rPr>
          <w:rFonts w:eastAsia="楷体" w:hAnsi="楷体" w:hint="eastAsia"/>
          <w:sz w:val="24"/>
        </w:rPr>
        <w:t>群的分解；</w:t>
      </w:r>
    </w:p>
    <w:p w:rsidR="00CA40BA" w:rsidRPr="00B42BB7" w:rsidRDefault="00CA40BA" w:rsidP="00CA40BA">
      <w:pPr>
        <w:ind w:leftChars="571" w:left="1199"/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有限交换群的直和分解。</w:t>
      </w:r>
    </w:p>
    <w:p w:rsidR="00CA40BA" w:rsidRPr="00B42BB7" w:rsidRDefault="00CA40BA" w:rsidP="00CA40BA">
      <w:pPr>
        <w:ind w:left="426"/>
        <w:rPr>
          <w:rFonts w:eastAsia="楷体" w:hAnsi="楷体"/>
          <w:sz w:val="24"/>
        </w:rPr>
      </w:pPr>
    </w:p>
    <w:p w:rsidR="00CA40BA" w:rsidRPr="00B42BB7" w:rsidRDefault="00CA40BA" w:rsidP="00CA40BA">
      <w:pPr>
        <w:rPr>
          <w:rFonts w:eastAsia="楷体" w:hAnsi="楷体"/>
          <w:sz w:val="24"/>
        </w:rPr>
      </w:pPr>
      <w:r>
        <w:rPr>
          <w:rFonts w:eastAsia="楷体" w:hAnsi="楷体" w:hint="eastAsia"/>
          <w:sz w:val="24"/>
        </w:rPr>
        <w:t>第二章</w:t>
      </w:r>
      <w:r>
        <w:rPr>
          <w:rFonts w:eastAsia="楷体" w:hAnsi="楷体" w:hint="eastAsia"/>
          <w:sz w:val="24"/>
        </w:rPr>
        <w:t xml:space="preserve"> </w:t>
      </w:r>
      <w:r>
        <w:rPr>
          <w:rFonts w:eastAsia="楷体" w:hAnsi="楷体" w:hint="eastAsia"/>
          <w:sz w:val="24"/>
        </w:rPr>
        <w:t>环</w:t>
      </w:r>
    </w:p>
    <w:p w:rsidR="00CA40BA" w:rsidRPr="00B42BB7" w:rsidRDefault="00CA40BA" w:rsidP="00CA40BA">
      <w:pPr>
        <w:ind w:left="426"/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(1)</w:t>
      </w:r>
      <w:r>
        <w:rPr>
          <w:rFonts w:eastAsia="楷体" w:hAnsi="楷体" w:hint="eastAsia"/>
          <w:sz w:val="24"/>
        </w:rPr>
        <w:t xml:space="preserve"> </w:t>
      </w:r>
      <w:r w:rsidRPr="00B42BB7">
        <w:rPr>
          <w:rFonts w:eastAsia="楷体" w:hAnsi="楷体" w:hint="eastAsia"/>
          <w:sz w:val="24"/>
        </w:rPr>
        <w:t>基本概念及实例</w:t>
      </w:r>
    </w:p>
    <w:p w:rsidR="00CA40BA" w:rsidRPr="00B42BB7" w:rsidRDefault="00CA40BA" w:rsidP="00CA40BA">
      <w:pPr>
        <w:ind w:leftChars="400" w:left="840"/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环、子环、整环、除环及域；</w:t>
      </w:r>
    </w:p>
    <w:p w:rsidR="00CA40BA" w:rsidRPr="00B42BB7" w:rsidRDefault="00CA40BA" w:rsidP="00CA40BA">
      <w:pPr>
        <w:ind w:leftChars="400" w:left="840"/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环的特征及其性质；</w:t>
      </w:r>
    </w:p>
    <w:p w:rsidR="00CA40BA" w:rsidRDefault="00CA40BA" w:rsidP="00CA40BA">
      <w:pPr>
        <w:ind w:leftChars="400" w:left="840"/>
        <w:rPr>
          <w:rFonts w:eastAsia="楷体" w:hAnsi="楷体" w:hint="eastAsia"/>
          <w:sz w:val="24"/>
        </w:rPr>
      </w:pPr>
      <w:r w:rsidRPr="00B42BB7">
        <w:rPr>
          <w:rFonts w:eastAsia="楷体" w:hAnsi="楷体" w:hint="eastAsia"/>
          <w:sz w:val="24"/>
        </w:rPr>
        <w:lastRenderedPageBreak/>
        <w:t>环上的广义分配律。</w:t>
      </w:r>
    </w:p>
    <w:p w:rsidR="00CA40BA" w:rsidRPr="00B42BB7" w:rsidRDefault="00CA40BA" w:rsidP="00CA40BA">
      <w:pPr>
        <w:ind w:leftChars="400" w:left="840"/>
        <w:rPr>
          <w:rFonts w:eastAsia="楷体" w:hAnsi="楷体"/>
          <w:sz w:val="24"/>
        </w:rPr>
      </w:pPr>
    </w:p>
    <w:p w:rsidR="00CA40BA" w:rsidRPr="00B42BB7" w:rsidRDefault="00CA40BA" w:rsidP="00CA40BA">
      <w:pPr>
        <w:ind w:left="426"/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(2)</w:t>
      </w:r>
      <w:r>
        <w:rPr>
          <w:rFonts w:eastAsia="楷体" w:hAnsi="楷体" w:hint="eastAsia"/>
          <w:sz w:val="24"/>
        </w:rPr>
        <w:t xml:space="preserve"> </w:t>
      </w:r>
      <w:r w:rsidRPr="00B42BB7">
        <w:rPr>
          <w:rFonts w:eastAsia="楷体" w:hAnsi="楷体" w:hint="eastAsia"/>
          <w:sz w:val="24"/>
        </w:rPr>
        <w:t>环的同构定理</w:t>
      </w:r>
    </w:p>
    <w:p w:rsidR="00CA40BA" w:rsidRPr="00B42BB7" w:rsidRDefault="00CA40BA" w:rsidP="00CA40BA">
      <w:pPr>
        <w:ind w:left="426" w:firstLine="414"/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环同态、环同态的核、及其性质；</w:t>
      </w:r>
    </w:p>
    <w:p w:rsidR="00CA40BA" w:rsidRPr="00B42BB7" w:rsidRDefault="00CA40BA" w:rsidP="00CA40BA">
      <w:pPr>
        <w:ind w:leftChars="400" w:left="840"/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理想，集合生成的理想、理想的性质；</w:t>
      </w:r>
    </w:p>
    <w:p w:rsidR="00CA40BA" w:rsidRPr="00B42BB7" w:rsidRDefault="00CA40BA" w:rsidP="00CA40BA">
      <w:pPr>
        <w:ind w:leftChars="400" w:left="840"/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商环的定义、与环同态及其核间的关系；</w:t>
      </w:r>
    </w:p>
    <w:p w:rsidR="00CA40BA" w:rsidRPr="00B42BB7" w:rsidRDefault="00CA40BA" w:rsidP="00CA40BA">
      <w:pPr>
        <w:ind w:leftChars="400" w:left="840"/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环的分解定理；</w:t>
      </w:r>
    </w:p>
    <w:p w:rsidR="00CA40BA" w:rsidRPr="00B42BB7" w:rsidRDefault="00CA40BA" w:rsidP="00CA40BA">
      <w:pPr>
        <w:ind w:leftChars="400" w:left="840"/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环的第一同构定理；</w:t>
      </w:r>
    </w:p>
    <w:p w:rsidR="00CA40BA" w:rsidRPr="00B42BB7" w:rsidRDefault="00CA40BA" w:rsidP="00CA40BA">
      <w:pPr>
        <w:ind w:leftChars="400" w:left="840"/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环的第二同构定理；</w:t>
      </w:r>
    </w:p>
    <w:p w:rsidR="00CA40BA" w:rsidRPr="00B42BB7" w:rsidRDefault="00CA40BA" w:rsidP="00CA40BA">
      <w:pPr>
        <w:ind w:leftChars="400" w:left="840"/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环的第三同构定理。</w:t>
      </w:r>
    </w:p>
    <w:p w:rsidR="00CA40BA" w:rsidRDefault="00CA40BA" w:rsidP="00CA40BA">
      <w:pPr>
        <w:ind w:leftChars="400" w:left="840"/>
        <w:rPr>
          <w:rFonts w:eastAsia="楷体" w:hAnsi="楷体" w:hint="eastAsia"/>
          <w:sz w:val="24"/>
        </w:rPr>
      </w:pPr>
      <w:r w:rsidRPr="00B42BB7">
        <w:rPr>
          <w:rFonts w:eastAsia="楷体" w:hAnsi="楷体" w:hint="eastAsia"/>
          <w:sz w:val="24"/>
        </w:rPr>
        <w:t>环的一一对应定理</w:t>
      </w:r>
      <w:r>
        <w:rPr>
          <w:rFonts w:eastAsia="楷体" w:hAnsi="楷体" w:hint="eastAsia"/>
          <w:sz w:val="24"/>
        </w:rPr>
        <w:tab/>
      </w:r>
    </w:p>
    <w:p w:rsidR="00CA40BA" w:rsidRPr="00B42BB7" w:rsidRDefault="00CA40BA" w:rsidP="00CA40BA">
      <w:pPr>
        <w:ind w:leftChars="400" w:left="840"/>
        <w:rPr>
          <w:rFonts w:eastAsia="楷体" w:hAnsi="楷体"/>
          <w:sz w:val="24"/>
        </w:rPr>
      </w:pPr>
      <w:r>
        <w:rPr>
          <w:rFonts w:eastAsia="楷体" w:hAnsi="楷体" w:hint="eastAsia"/>
          <w:sz w:val="24"/>
        </w:rPr>
        <w:tab/>
      </w:r>
      <w:r>
        <w:rPr>
          <w:rFonts w:eastAsia="楷体" w:hAnsi="楷体" w:hint="eastAsia"/>
          <w:sz w:val="24"/>
        </w:rPr>
        <w:tab/>
      </w:r>
      <w:r>
        <w:rPr>
          <w:rFonts w:eastAsia="楷体" w:hAnsi="楷体" w:hint="eastAsia"/>
          <w:sz w:val="24"/>
        </w:rPr>
        <w:tab/>
      </w:r>
    </w:p>
    <w:p w:rsidR="00CA40BA" w:rsidRPr="00B42BB7" w:rsidRDefault="00CA40BA" w:rsidP="00CA40BA">
      <w:pPr>
        <w:ind w:left="426"/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 xml:space="preserve"> (3)</w:t>
      </w:r>
      <w:r>
        <w:rPr>
          <w:rFonts w:eastAsia="楷体" w:hAnsi="楷体" w:hint="eastAsia"/>
          <w:sz w:val="24"/>
        </w:rPr>
        <w:t xml:space="preserve"> </w:t>
      </w:r>
      <w:r w:rsidRPr="00B42BB7">
        <w:rPr>
          <w:rFonts w:eastAsia="楷体" w:hAnsi="楷体" w:hint="eastAsia"/>
          <w:sz w:val="24"/>
        </w:rPr>
        <w:t>素理想与极大理想</w:t>
      </w:r>
    </w:p>
    <w:p w:rsidR="00CA40BA" w:rsidRPr="00B42BB7" w:rsidRDefault="00CA40BA" w:rsidP="00CA40BA">
      <w:pPr>
        <w:ind w:leftChars="400" w:left="840"/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素元、不可约元及其关系；</w:t>
      </w:r>
    </w:p>
    <w:p w:rsidR="00CA40BA" w:rsidRPr="00B42BB7" w:rsidRDefault="00CA40BA" w:rsidP="00CA40BA">
      <w:pPr>
        <w:ind w:leftChars="400" w:left="840"/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素理想与极大理想的定义；</w:t>
      </w:r>
    </w:p>
    <w:p w:rsidR="00CA40BA" w:rsidRPr="00B42BB7" w:rsidRDefault="00CA40BA" w:rsidP="00CA40BA">
      <w:pPr>
        <w:ind w:leftChars="400" w:left="840"/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多项式环、多项式除算法及剩余定理；</w:t>
      </w:r>
    </w:p>
    <w:p w:rsidR="00CA40BA" w:rsidRPr="00B42BB7" w:rsidRDefault="00CA40BA" w:rsidP="00CA40BA">
      <w:pPr>
        <w:ind w:leftChars="400" w:left="840"/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惟一分解环、主理想环、</w:t>
      </w:r>
      <w:r w:rsidRPr="00B42BB7">
        <w:rPr>
          <w:rFonts w:eastAsia="楷体" w:hAnsi="楷体" w:hint="eastAsia"/>
          <w:sz w:val="24"/>
        </w:rPr>
        <w:t>Euclid</w:t>
      </w:r>
      <w:proofErr w:type="gramStart"/>
      <w:r w:rsidRPr="00B42BB7">
        <w:rPr>
          <w:rFonts w:eastAsia="楷体" w:hAnsi="楷体" w:hint="eastAsia"/>
          <w:sz w:val="24"/>
        </w:rPr>
        <w:t>环及其</w:t>
      </w:r>
      <w:proofErr w:type="gramEnd"/>
      <w:r w:rsidRPr="00B42BB7">
        <w:rPr>
          <w:rFonts w:eastAsia="楷体" w:hAnsi="楷体" w:hint="eastAsia"/>
          <w:sz w:val="24"/>
        </w:rPr>
        <w:t>性质</w:t>
      </w:r>
    </w:p>
    <w:p w:rsidR="00CA40BA" w:rsidRPr="00B42BB7" w:rsidRDefault="00CA40BA" w:rsidP="00CA40BA">
      <w:pPr>
        <w:ind w:leftChars="400" w:left="840"/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分式环与分式域。</w:t>
      </w:r>
    </w:p>
    <w:p w:rsidR="00CA40BA" w:rsidRDefault="00CA40BA" w:rsidP="00CA40BA">
      <w:pPr>
        <w:ind w:leftChars="400" w:left="840"/>
        <w:rPr>
          <w:rFonts w:eastAsia="楷体" w:hAnsi="楷体" w:hint="eastAsia"/>
          <w:sz w:val="24"/>
        </w:rPr>
      </w:pPr>
      <w:r>
        <w:rPr>
          <w:rFonts w:eastAsia="楷体" w:hAnsi="楷体" w:hint="eastAsia"/>
          <w:sz w:val="24"/>
        </w:rPr>
        <w:t>不可约多项式、本原多项式</w:t>
      </w:r>
      <w:r>
        <w:rPr>
          <w:rFonts w:eastAsia="楷体" w:hAnsi="楷体" w:hint="eastAsia"/>
          <w:sz w:val="24"/>
        </w:rPr>
        <w:t xml:space="preserve"> </w:t>
      </w:r>
    </w:p>
    <w:p w:rsidR="00CA40BA" w:rsidRPr="00B42BB7" w:rsidRDefault="00CA40BA" w:rsidP="00CA40BA">
      <w:pPr>
        <w:ind w:left="426"/>
        <w:rPr>
          <w:rFonts w:eastAsia="楷体" w:hAnsi="楷体"/>
          <w:sz w:val="24"/>
        </w:rPr>
      </w:pPr>
    </w:p>
    <w:p w:rsidR="00CA40BA" w:rsidRDefault="00CA40BA" w:rsidP="00CA40BA">
      <w:pPr>
        <w:rPr>
          <w:rFonts w:eastAsia="楷体" w:hAnsi="楷体" w:hint="eastAsia"/>
          <w:sz w:val="24"/>
        </w:rPr>
      </w:pPr>
      <w:r>
        <w:rPr>
          <w:rFonts w:eastAsia="楷体" w:hAnsi="楷体" w:hint="eastAsia"/>
          <w:sz w:val="24"/>
        </w:rPr>
        <w:t>第三章</w:t>
      </w:r>
      <w:r>
        <w:rPr>
          <w:rFonts w:eastAsia="楷体" w:hAnsi="楷体" w:hint="eastAsia"/>
          <w:sz w:val="24"/>
        </w:rPr>
        <w:t xml:space="preserve">  </w:t>
      </w:r>
      <w:r w:rsidRPr="00B42BB7">
        <w:rPr>
          <w:rFonts w:eastAsia="楷体" w:hAnsi="楷体" w:hint="eastAsia"/>
          <w:sz w:val="24"/>
        </w:rPr>
        <w:t>域</w:t>
      </w:r>
    </w:p>
    <w:p w:rsidR="00CA40BA" w:rsidRPr="00B42BB7" w:rsidRDefault="00CA40BA" w:rsidP="00CA40BA">
      <w:pPr>
        <w:rPr>
          <w:rFonts w:eastAsia="楷体" w:hAnsi="楷体"/>
          <w:sz w:val="24"/>
        </w:rPr>
      </w:pPr>
    </w:p>
    <w:p w:rsidR="00CA40BA" w:rsidRPr="00B42BB7" w:rsidRDefault="00CA40BA" w:rsidP="00CA40BA">
      <w:pPr>
        <w:numPr>
          <w:ilvl w:val="0"/>
          <w:numId w:val="2"/>
        </w:numPr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域的基本概念；</w:t>
      </w:r>
    </w:p>
    <w:p w:rsidR="00CA40BA" w:rsidRPr="00B42BB7" w:rsidRDefault="00CA40BA" w:rsidP="00CA40BA">
      <w:pPr>
        <w:numPr>
          <w:ilvl w:val="0"/>
          <w:numId w:val="2"/>
        </w:numPr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域的扩张；</w:t>
      </w:r>
    </w:p>
    <w:p w:rsidR="00CA40BA" w:rsidRPr="00B42BB7" w:rsidRDefault="00CA40BA" w:rsidP="00CA40BA">
      <w:pPr>
        <w:ind w:left="426" w:firstLineChars="200" w:firstLine="480"/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代数元及代数扩张；</w:t>
      </w:r>
    </w:p>
    <w:p w:rsidR="00CA40BA" w:rsidRPr="00B42BB7" w:rsidRDefault="00CA40BA" w:rsidP="00CA40BA">
      <w:pPr>
        <w:numPr>
          <w:ilvl w:val="0"/>
          <w:numId w:val="2"/>
        </w:numPr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极小多项式</w:t>
      </w:r>
    </w:p>
    <w:p w:rsidR="00CA40BA" w:rsidRPr="00B42BB7" w:rsidRDefault="00CA40BA" w:rsidP="00CA40BA">
      <w:pPr>
        <w:numPr>
          <w:ilvl w:val="0"/>
          <w:numId w:val="2"/>
        </w:numPr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分裂</w:t>
      </w:r>
      <w:proofErr w:type="gramStart"/>
      <w:r w:rsidRPr="00B42BB7">
        <w:rPr>
          <w:rFonts w:eastAsia="楷体" w:hAnsi="楷体" w:hint="eastAsia"/>
          <w:sz w:val="24"/>
        </w:rPr>
        <w:t>域及其</w:t>
      </w:r>
      <w:proofErr w:type="gramEnd"/>
      <w:r w:rsidRPr="00B42BB7">
        <w:rPr>
          <w:rFonts w:eastAsia="楷体" w:hAnsi="楷体" w:hint="eastAsia"/>
          <w:sz w:val="24"/>
        </w:rPr>
        <w:t>同构扩张定理；</w:t>
      </w:r>
    </w:p>
    <w:p w:rsidR="00CA40BA" w:rsidRPr="00B42BB7" w:rsidRDefault="00CA40BA" w:rsidP="00CA40BA">
      <w:pPr>
        <w:ind w:left="426" w:firstLineChars="150" w:firstLine="360"/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分裂域的应用：尺</w:t>
      </w:r>
      <w:proofErr w:type="gramStart"/>
      <w:r w:rsidRPr="00B42BB7">
        <w:rPr>
          <w:rFonts w:eastAsia="楷体" w:hAnsi="楷体" w:hint="eastAsia"/>
          <w:sz w:val="24"/>
        </w:rPr>
        <w:t>规</w:t>
      </w:r>
      <w:proofErr w:type="gramEnd"/>
      <w:r w:rsidRPr="00B42BB7">
        <w:rPr>
          <w:rFonts w:eastAsia="楷体" w:hAnsi="楷体" w:hint="eastAsia"/>
          <w:sz w:val="24"/>
        </w:rPr>
        <w:t>做</w:t>
      </w:r>
      <w:proofErr w:type="gramStart"/>
      <w:r w:rsidRPr="00B42BB7">
        <w:rPr>
          <w:rFonts w:eastAsia="楷体" w:hAnsi="楷体" w:hint="eastAsia"/>
          <w:sz w:val="24"/>
        </w:rPr>
        <w:t>图不能</w:t>
      </w:r>
      <w:proofErr w:type="gramEnd"/>
      <w:r w:rsidRPr="00B42BB7">
        <w:rPr>
          <w:rFonts w:eastAsia="楷体" w:hAnsi="楷体" w:hint="eastAsia"/>
          <w:sz w:val="24"/>
        </w:rPr>
        <w:t>问题（三等分角、立方</w:t>
      </w:r>
      <w:proofErr w:type="gramStart"/>
      <w:r w:rsidRPr="00B42BB7">
        <w:rPr>
          <w:rFonts w:eastAsia="楷体" w:hAnsi="楷体" w:hint="eastAsia"/>
          <w:sz w:val="24"/>
        </w:rPr>
        <w:t>倍</w:t>
      </w:r>
      <w:proofErr w:type="gramEnd"/>
      <w:r w:rsidRPr="00B42BB7">
        <w:rPr>
          <w:rFonts w:eastAsia="楷体" w:hAnsi="楷体" w:hint="eastAsia"/>
          <w:sz w:val="24"/>
        </w:rPr>
        <w:t>积、化圆为方）</w:t>
      </w:r>
    </w:p>
    <w:p w:rsidR="00CA40BA" w:rsidRPr="00B42BB7" w:rsidRDefault="00CA40BA" w:rsidP="00CA40BA">
      <w:pPr>
        <w:ind w:left="426"/>
        <w:rPr>
          <w:rFonts w:eastAsia="楷体" w:hAnsi="楷体"/>
          <w:sz w:val="24"/>
        </w:rPr>
      </w:pPr>
    </w:p>
    <w:p w:rsidR="00CA40BA" w:rsidRPr="00B42BB7" w:rsidRDefault="00CA40BA" w:rsidP="00CA40BA">
      <w:pPr>
        <w:ind w:leftChars="400" w:left="840"/>
        <w:rPr>
          <w:rFonts w:eastAsia="楷体" w:hAnsi="楷体"/>
          <w:sz w:val="24"/>
        </w:rPr>
      </w:pPr>
    </w:p>
    <w:p w:rsidR="00CA40BA" w:rsidRPr="00B42BB7" w:rsidRDefault="00CA40BA" w:rsidP="00CA40BA">
      <w:pPr>
        <w:rPr>
          <w:rFonts w:eastAsia="楷体" w:hAnsi="楷体"/>
          <w:sz w:val="24"/>
        </w:rPr>
      </w:pPr>
      <w:r>
        <w:rPr>
          <w:rFonts w:eastAsia="楷体" w:hAnsi="楷体" w:hint="eastAsia"/>
          <w:sz w:val="24"/>
        </w:rPr>
        <w:t>第四章</w:t>
      </w:r>
      <w:r>
        <w:rPr>
          <w:rFonts w:eastAsia="楷体" w:hAnsi="楷体" w:hint="eastAsia"/>
          <w:sz w:val="24"/>
        </w:rPr>
        <w:t xml:space="preserve"> </w:t>
      </w:r>
      <w:r w:rsidRPr="00B42BB7">
        <w:rPr>
          <w:rFonts w:eastAsia="楷体" w:hAnsi="楷体" w:hint="eastAsia"/>
          <w:sz w:val="24"/>
        </w:rPr>
        <w:t>应用：</w:t>
      </w:r>
    </w:p>
    <w:p w:rsidR="00CA40BA" w:rsidRDefault="00CA40BA" w:rsidP="00CA40BA">
      <w:pPr>
        <w:ind w:left="426"/>
        <w:rPr>
          <w:rFonts w:eastAsia="楷体" w:hAnsi="楷体" w:hint="eastAsia"/>
          <w:sz w:val="24"/>
        </w:rPr>
      </w:pPr>
    </w:p>
    <w:p w:rsidR="00CA40BA" w:rsidRPr="00B42BB7" w:rsidRDefault="00CA40BA" w:rsidP="00CA40BA">
      <w:pPr>
        <w:ind w:left="426"/>
        <w:rPr>
          <w:rFonts w:eastAsia="楷体" w:hAnsi="楷体"/>
          <w:sz w:val="24"/>
        </w:rPr>
      </w:pPr>
      <w:r w:rsidRPr="00B42BB7">
        <w:rPr>
          <w:rFonts w:eastAsia="楷体" w:hAnsi="楷体"/>
          <w:sz w:val="24"/>
        </w:rPr>
        <w:t>2002</w:t>
      </w:r>
      <w:r w:rsidRPr="00B42BB7">
        <w:rPr>
          <w:rFonts w:eastAsia="楷体" w:hAnsi="楷体"/>
          <w:sz w:val="24"/>
        </w:rPr>
        <w:t>年度图灵奖</w:t>
      </w:r>
      <w:r w:rsidRPr="00B42BB7">
        <w:rPr>
          <w:rFonts w:eastAsia="楷体" w:hAnsi="楷体" w:hint="eastAsia"/>
          <w:sz w:val="24"/>
        </w:rPr>
        <w:t>获得者</w:t>
      </w:r>
      <w:proofErr w:type="spellStart"/>
      <w:r w:rsidRPr="00B42BB7">
        <w:rPr>
          <w:rFonts w:eastAsia="楷体" w:hAnsi="楷体"/>
          <w:sz w:val="24"/>
        </w:rPr>
        <w:t>Rivest</w:t>
      </w:r>
      <w:proofErr w:type="spellEnd"/>
      <w:r w:rsidRPr="00B42BB7">
        <w:rPr>
          <w:rFonts w:eastAsia="楷体" w:hAnsi="楷体" w:hint="eastAsia"/>
          <w:sz w:val="24"/>
        </w:rPr>
        <w:t xml:space="preserve">, Shamir, </w:t>
      </w:r>
      <w:proofErr w:type="spellStart"/>
      <w:r w:rsidRPr="00B42BB7">
        <w:rPr>
          <w:rFonts w:eastAsia="楷体" w:hAnsi="楷体" w:hint="eastAsia"/>
          <w:sz w:val="24"/>
        </w:rPr>
        <w:t>Adleman</w:t>
      </w:r>
      <w:proofErr w:type="spellEnd"/>
      <w:r w:rsidRPr="00B42BB7">
        <w:rPr>
          <w:rFonts w:eastAsia="楷体" w:hAnsi="楷体" w:hint="eastAsia"/>
          <w:sz w:val="24"/>
        </w:rPr>
        <w:t>所提出的</w:t>
      </w:r>
      <w:r w:rsidRPr="00B42BB7">
        <w:rPr>
          <w:rFonts w:eastAsia="楷体" w:hAnsi="楷体" w:hint="eastAsia"/>
          <w:sz w:val="24"/>
        </w:rPr>
        <w:t>RSA</w:t>
      </w:r>
      <w:r w:rsidRPr="00B42BB7">
        <w:rPr>
          <w:rFonts w:eastAsia="楷体" w:hAnsi="楷体" w:hint="eastAsia"/>
          <w:sz w:val="24"/>
        </w:rPr>
        <w:t>算法；</w:t>
      </w:r>
    </w:p>
    <w:p w:rsidR="00CA40BA" w:rsidRPr="00B42BB7" w:rsidRDefault="00CA40BA" w:rsidP="00CA40BA">
      <w:pPr>
        <w:ind w:left="426"/>
        <w:rPr>
          <w:rFonts w:eastAsia="楷体" w:hAnsi="楷体"/>
          <w:sz w:val="24"/>
        </w:rPr>
      </w:pPr>
      <w:r w:rsidRPr="00B42BB7">
        <w:rPr>
          <w:rFonts w:eastAsia="楷体" w:hAnsi="楷体" w:hint="eastAsia"/>
          <w:sz w:val="24"/>
        </w:rPr>
        <w:t>2012</w:t>
      </w:r>
      <w:r w:rsidRPr="00B42BB7">
        <w:rPr>
          <w:rFonts w:eastAsia="楷体" w:hAnsi="楷体" w:hint="eastAsia"/>
          <w:sz w:val="24"/>
        </w:rPr>
        <w:t>年度</w:t>
      </w:r>
      <w:r w:rsidRPr="00B42BB7">
        <w:rPr>
          <w:rFonts w:eastAsia="楷体" w:hAnsi="楷体"/>
          <w:sz w:val="24"/>
        </w:rPr>
        <w:t>图灵奖</w:t>
      </w:r>
      <w:r w:rsidRPr="00B42BB7">
        <w:rPr>
          <w:rFonts w:eastAsia="楷体" w:hAnsi="楷体" w:hint="eastAsia"/>
          <w:sz w:val="24"/>
        </w:rPr>
        <w:t>获得者</w:t>
      </w:r>
      <w:proofErr w:type="spellStart"/>
      <w:r w:rsidRPr="00B42BB7">
        <w:rPr>
          <w:rFonts w:eastAsia="楷体" w:hAnsi="楷体"/>
          <w:sz w:val="24"/>
        </w:rPr>
        <w:t>Goldwasser</w:t>
      </w:r>
      <w:proofErr w:type="spellEnd"/>
      <w:r w:rsidRPr="00B42BB7">
        <w:rPr>
          <w:rFonts w:eastAsia="楷体" w:hAnsi="楷体" w:hint="eastAsia"/>
          <w:sz w:val="24"/>
        </w:rPr>
        <w:t>和</w:t>
      </w:r>
      <w:proofErr w:type="spellStart"/>
      <w:r w:rsidRPr="00B42BB7">
        <w:rPr>
          <w:rFonts w:eastAsia="楷体" w:hAnsi="楷体"/>
          <w:sz w:val="24"/>
        </w:rPr>
        <w:t>Micali</w:t>
      </w:r>
      <w:proofErr w:type="spellEnd"/>
      <w:r w:rsidRPr="00B42BB7">
        <w:rPr>
          <w:rFonts w:eastAsia="楷体" w:hAnsi="楷体" w:hint="eastAsia"/>
          <w:sz w:val="24"/>
        </w:rPr>
        <w:t>所提出的</w:t>
      </w:r>
      <w:r w:rsidRPr="00B42BB7">
        <w:rPr>
          <w:rFonts w:eastAsia="楷体" w:hAnsi="楷体" w:hint="eastAsia"/>
          <w:sz w:val="24"/>
        </w:rPr>
        <w:t>GM</w:t>
      </w:r>
      <w:r w:rsidRPr="00B42BB7">
        <w:rPr>
          <w:rFonts w:eastAsia="楷体" w:hAnsi="楷体" w:hint="eastAsia"/>
          <w:sz w:val="24"/>
        </w:rPr>
        <w:t>概率加密算法。</w:t>
      </w:r>
    </w:p>
    <w:p w:rsidR="00CA40BA" w:rsidRPr="00CA40BA" w:rsidRDefault="00CA40BA" w:rsidP="00CA40BA">
      <w:pPr>
        <w:ind w:firstLineChars="200" w:firstLine="420"/>
      </w:pPr>
    </w:p>
    <w:sectPr w:rsidR="00CA40BA" w:rsidRPr="00CA40BA" w:rsidSect="00495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R1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333"/>
    <w:multiLevelType w:val="hybridMultilevel"/>
    <w:tmpl w:val="CFE8808E"/>
    <w:lvl w:ilvl="0" w:tplc="6ACEFB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0DBA3AEE"/>
    <w:multiLevelType w:val="hybridMultilevel"/>
    <w:tmpl w:val="C49AFB34"/>
    <w:lvl w:ilvl="0" w:tplc="AA4C9BC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C65CB8"/>
    <w:multiLevelType w:val="hybridMultilevel"/>
    <w:tmpl w:val="5E7AFC50"/>
    <w:lvl w:ilvl="0" w:tplc="16586D1E">
      <w:start w:val="1"/>
      <w:numFmt w:val="japaneseCount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6C96DE">
      <w:start w:val="4"/>
      <w:numFmt w:val="japaneseCounting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3DE8374A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0C46FDE"/>
    <w:multiLevelType w:val="hybridMultilevel"/>
    <w:tmpl w:val="7E561FF0"/>
    <w:lvl w:ilvl="0" w:tplc="D29424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46781E45"/>
    <w:multiLevelType w:val="hybridMultilevel"/>
    <w:tmpl w:val="E5E4F26A"/>
    <w:lvl w:ilvl="0" w:tplc="A044D37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871DC2"/>
    <w:multiLevelType w:val="hybridMultilevel"/>
    <w:tmpl w:val="52946490"/>
    <w:lvl w:ilvl="0" w:tplc="CBD68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88571A3"/>
    <w:multiLevelType w:val="hybridMultilevel"/>
    <w:tmpl w:val="469C375A"/>
    <w:lvl w:ilvl="0" w:tplc="A73C348C">
      <w:start w:val="2"/>
      <w:numFmt w:val="japaneseCounting"/>
      <w:lvlText w:val="%1、"/>
      <w:lvlJc w:val="left"/>
      <w:pPr>
        <w:ind w:left="504" w:hanging="504"/>
      </w:pPr>
      <w:rPr>
        <w:rFonts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40A7"/>
    <w:rsid w:val="00004EB9"/>
    <w:rsid w:val="00050CEC"/>
    <w:rsid w:val="0006259F"/>
    <w:rsid w:val="00077C53"/>
    <w:rsid w:val="00083F10"/>
    <w:rsid w:val="00095490"/>
    <w:rsid w:val="000A1A9E"/>
    <w:rsid w:val="000B5108"/>
    <w:rsid w:val="000C7251"/>
    <w:rsid w:val="000C7C0B"/>
    <w:rsid w:val="000F3374"/>
    <w:rsid w:val="000F3E6D"/>
    <w:rsid w:val="00125D6F"/>
    <w:rsid w:val="00125E07"/>
    <w:rsid w:val="00140D96"/>
    <w:rsid w:val="00151150"/>
    <w:rsid w:val="001737A4"/>
    <w:rsid w:val="00193C1F"/>
    <w:rsid w:val="00197A79"/>
    <w:rsid w:val="001C72CD"/>
    <w:rsid w:val="001E042E"/>
    <w:rsid w:val="001E4F8D"/>
    <w:rsid w:val="00204117"/>
    <w:rsid w:val="00243B4F"/>
    <w:rsid w:val="00247C4F"/>
    <w:rsid w:val="002A1DC0"/>
    <w:rsid w:val="002F5A09"/>
    <w:rsid w:val="002F72F6"/>
    <w:rsid w:val="002F7F22"/>
    <w:rsid w:val="003037CE"/>
    <w:rsid w:val="003069AE"/>
    <w:rsid w:val="0036537E"/>
    <w:rsid w:val="0039582A"/>
    <w:rsid w:val="003A74C0"/>
    <w:rsid w:val="003B0CB9"/>
    <w:rsid w:val="003D2611"/>
    <w:rsid w:val="003D7277"/>
    <w:rsid w:val="003F3AC9"/>
    <w:rsid w:val="003F4863"/>
    <w:rsid w:val="003F7673"/>
    <w:rsid w:val="00423C40"/>
    <w:rsid w:val="00436865"/>
    <w:rsid w:val="00441006"/>
    <w:rsid w:val="00495804"/>
    <w:rsid w:val="004A609A"/>
    <w:rsid w:val="004C5620"/>
    <w:rsid w:val="004E6749"/>
    <w:rsid w:val="005127CA"/>
    <w:rsid w:val="00524232"/>
    <w:rsid w:val="00533B2E"/>
    <w:rsid w:val="0053478F"/>
    <w:rsid w:val="00535C7B"/>
    <w:rsid w:val="00540CE6"/>
    <w:rsid w:val="00632F25"/>
    <w:rsid w:val="006459B6"/>
    <w:rsid w:val="00666B22"/>
    <w:rsid w:val="00680004"/>
    <w:rsid w:val="006824EC"/>
    <w:rsid w:val="006959D2"/>
    <w:rsid w:val="006D71A0"/>
    <w:rsid w:val="006E2205"/>
    <w:rsid w:val="00720510"/>
    <w:rsid w:val="00762CDC"/>
    <w:rsid w:val="00772F2D"/>
    <w:rsid w:val="007773B8"/>
    <w:rsid w:val="007D1095"/>
    <w:rsid w:val="007F27F1"/>
    <w:rsid w:val="007F2FFB"/>
    <w:rsid w:val="0087284B"/>
    <w:rsid w:val="00883719"/>
    <w:rsid w:val="008B014D"/>
    <w:rsid w:val="009338DA"/>
    <w:rsid w:val="009574DC"/>
    <w:rsid w:val="00962A65"/>
    <w:rsid w:val="009656AC"/>
    <w:rsid w:val="00983B6C"/>
    <w:rsid w:val="009B0C40"/>
    <w:rsid w:val="009C0C9E"/>
    <w:rsid w:val="009D04C8"/>
    <w:rsid w:val="009E121F"/>
    <w:rsid w:val="009E2E9E"/>
    <w:rsid w:val="009F499F"/>
    <w:rsid w:val="00A15B60"/>
    <w:rsid w:val="00A34D45"/>
    <w:rsid w:val="00A54B38"/>
    <w:rsid w:val="00A563B4"/>
    <w:rsid w:val="00A73054"/>
    <w:rsid w:val="00A8724E"/>
    <w:rsid w:val="00AA5DF2"/>
    <w:rsid w:val="00AD253E"/>
    <w:rsid w:val="00AF43DF"/>
    <w:rsid w:val="00B014D0"/>
    <w:rsid w:val="00B03901"/>
    <w:rsid w:val="00B13B8E"/>
    <w:rsid w:val="00B15AA4"/>
    <w:rsid w:val="00B168F3"/>
    <w:rsid w:val="00B22DE6"/>
    <w:rsid w:val="00B25CA1"/>
    <w:rsid w:val="00B30FF4"/>
    <w:rsid w:val="00B52A8C"/>
    <w:rsid w:val="00B60CFF"/>
    <w:rsid w:val="00B7428C"/>
    <w:rsid w:val="00B7710D"/>
    <w:rsid w:val="00B85B26"/>
    <w:rsid w:val="00BA270B"/>
    <w:rsid w:val="00C4363C"/>
    <w:rsid w:val="00C52C99"/>
    <w:rsid w:val="00C540A7"/>
    <w:rsid w:val="00C655D8"/>
    <w:rsid w:val="00CA104D"/>
    <w:rsid w:val="00CA40BA"/>
    <w:rsid w:val="00CA4174"/>
    <w:rsid w:val="00CA5B5E"/>
    <w:rsid w:val="00CD3E34"/>
    <w:rsid w:val="00D04AF0"/>
    <w:rsid w:val="00D12A9D"/>
    <w:rsid w:val="00D13E2E"/>
    <w:rsid w:val="00D7372D"/>
    <w:rsid w:val="00E029CA"/>
    <w:rsid w:val="00E1648A"/>
    <w:rsid w:val="00E21F0F"/>
    <w:rsid w:val="00E25D15"/>
    <w:rsid w:val="00E27DB8"/>
    <w:rsid w:val="00E358D1"/>
    <w:rsid w:val="00E42B3E"/>
    <w:rsid w:val="00E42DFC"/>
    <w:rsid w:val="00E720FF"/>
    <w:rsid w:val="00EE3120"/>
    <w:rsid w:val="00F03C5F"/>
    <w:rsid w:val="00F073D9"/>
    <w:rsid w:val="00F103AF"/>
    <w:rsid w:val="00F27E25"/>
    <w:rsid w:val="00F5011C"/>
    <w:rsid w:val="00F8123D"/>
    <w:rsid w:val="00FB62C0"/>
    <w:rsid w:val="00FF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A4"/>
    <w:pPr>
      <w:ind w:firstLineChars="200" w:firstLine="420"/>
    </w:pPr>
  </w:style>
  <w:style w:type="character" w:styleId="a4">
    <w:name w:val="Emphasis"/>
    <w:basedOn w:val="a0"/>
    <w:uiPriority w:val="20"/>
    <w:qFormat/>
    <w:rsid w:val="007205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577</Words>
  <Characters>3292</Characters>
  <Application>Microsoft Office Word</Application>
  <DocSecurity>0</DocSecurity>
  <Lines>27</Lines>
  <Paragraphs>7</Paragraphs>
  <ScaleCrop>false</ScaleCrop>
  <Company>Toshiba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</dc:creator>
  <cp:lastModifiedBy>lsl</cp:lastModifiedBy>
  <cp:revision>1</cp:revision>
  <dcterms:created xsi:type="dcterms:W3CDTF">2016-09-05T01:18:00Z</dcterms:created>
  <dcterms:modified xsi:type="dcterms:W3CDTF">2016-09-05T02:22:00Z</dcterms:modified>
</cp:coreProperties>
</file>