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E8E" w:rsidRPr="00FB5423" w:rsidRDefault="00A4392B" w:rsidP="00FB5423">
      <w:pPr>
        <w:spacing w:beforeLines="50" w:line="300" w:lineRule="auto"/>
        <w:jc w:val="center"/>
        <w:rPr>
          <w:rFonts w:ascii="Times New Roman" w:hint="eastAsia"/>
          <w:sz w:val="32"/>
          <w:szCs w:val="32"/>
        </w:rPr>
      </w:pPr>
      <w:r w:rsidRPr="00FB5423">
        <w:rPr>
          <w:rFonts w:ascii="Times New Roman" w:hint="eastAsia"/>
          <w:sz w:val="32"/>
          <w:szCs w:val="32"/>
        </w:rPr>
        <w:t>《物理研究导论》（</w:t>
      </w:r>
      <w:r w:rsidR="00FB5423">
        <w:rPr>
          <w:rFonts w:ascii="Times New Roman" w:hint="eastAsia"/>
          <w:sz w:val="32"/>
          <w:szCs w:val="32"/>
        </w:rPr>
        <w:t>致远学院</w:t>
      </w:r>
      <w:r w:rsidRPr="00FB5423">
        <w:rPr>
          <w:rFonts w:ascii="Times New Roman" w:hint="eastAsia"/>
          <w:sz w:val="32"/>
          <w:szCs w:val="32"/>
        </w:rPr>
        <w:t>）</w:t>
      </w:r>
    </w:p>
    <w:p w:rsidR="00FB5423" w:rsidRPr="00A2565A" w:rsidRDefault="00FB5423" w:rsidP="00A2565A">
      <w:pPr>
        <w:spacing w:beforeLines="50" w:line="300" w:lineRule="auto"/>
        <w:rPr>
          <w:rFonts w:ascii="Times New Roman" w:hAnsi="Times New Roman" w:hint="eastAsia"/>
          <w:sz w:val="24"/>
        </w:rPr>
      </w:pPr>
    </w:p>
    <w:p w:rsidR="00FB5423" w:rsidRPr="00A2565A" w:rsidRDefault="00FB5423" w:rsidP="00A2565A">
      <w:pPr>
        <w:spacing w:beforeLines="50" w:line="300" w:lineRule="auto"/>
        <w:rPr>
          <w:rFonts w:ascii="Times New Roman" w:hAnsi="Times New Roman" w:hint="eastAsia"/>
          <w:sz w:val="24"/>
        </w:rPr>
      </w:pPr>
      <w:r w:rsidRPr="00A2565A">
        <w:rPr>
          <w:rFonts w:ascii="Times New Roman" w:hint="eastAsia"/>
          <w:sz w:val="24"/>
        </w:rPr>
        <w:t>学分：</w:t>
      </w:r>
      <w:r w:rsidRPr="00A2565A">
        <w:rPr>
          <w:rFonts w:ascii="Times New Roman" w:hAnsi="Times New Roman" w:hint="eastAsia"/>
          <w:sz w:val="24"/>
        </w:rPr>
        <w:t>2</w:t>
      </w:r>
    </w:p>
    <w:p w:rsidR="00FB5423" w:rsidRPr="00A2565A" w:rsidRDefault="00FB5423" w:rsidP="00A2565A">
      <w:pPr>
        <w:spacing w:beforeLines="50" w:line="300" w:lineRule="auto"/>
        <w:rPr>
          <w:rFonts w:ascii="Times New Roman" w:hAnsi="Times New Roman" w:hint="eastAsia"/>
          <w:sz w:val="24"/>
        </w:rPr>
      </w:pPr>
      <w:r w:rsidRPr="00A2565A">
        <w:rPr>
          <w:rFonts w:ascii="Times New Roman" w:hint="eastAsia"/>
          <w:sz w:val="24"/>
        </w:rPr>
        <w:t>总学时：</w:t>
      </w:r>
      <w:r w:rsidRPr="00A2565A">
        <w:rPr>
          <w:rFonts w:ascii="Times New Roman" w:hAnsi="Times New Roman" w:hint="eastAsia"/>
          <w:sz w:val="24"/>
        </w:rPr>
        <w:t>32</w:t>
      </w:r>
    </w:p>
    <w:p w:rsidR="00FB5423" w:rsidRPr="00A2565A" w:rsidRDefault="00FB5423" w:rsidP="00A2565A">
      <w:pPr>
        <w:spacing w:beforeLines="50" w:line="300" w:lineRule="auto"/>
        <w:rPr>
          <w:rFonts w:ascii="Times New Roman" w:hAnsi="Times New Roman" w:hint="eastAsia"/>
          <w:sz w:val="24"/>
        </w:rPr>
      </w:pPr>
      <w:r w:rsidRPr="00A2565A">
        <w:rPr>
          <w:rFonts w:ascii="Times New Roman" w:hint="eastAsia"/>
          <w:sz w:val="24"/>
        </w:rPr>
        <w:t>开设时间：第四学期</w:t>
      </w:r>
    </w:p>
    <w:p w:rsidR="00FB5423" w:rsidRPr="00A2565A" w:rsidRDefault="00FB5423" w:rsidP="00A2565A">
      <w:pPr>
        <w:spacing w:beforeLines="50" w:line="300" w:lineRule="auto"/>
        <w:rPr>
          <w:rFonts w:ascii="Times New Roman" w:hAnsi="Times New Roman" w:hint="eastAsia"/>
          <w:sz w:val="24"/>
        </w:rPr>
      </w:pPr>
      <w:r w:rsidRPr="00A2565A">
        <w:rPr>
          <w:rFonts w:ascii="Times New Roman" w:hint="eastAsia"/>
          <w:sz w:val="24"/>
        </w:rPr>
        <w:t>先修课程：高等数学、线性代数、物理学引论</w:t>
      </w:r>
    </w:p>
    <w:p w:rsidR="00FB5423" w:rsidRPr="00A2565A" w:rsidRDefault="00FB5423" w:rsidP="00A2565A">
      <w:pPr>
        <w:spacing w:beforeLines="50" w:line="300" w:lineRule="auto"/>
        <w:rPr>
          <w:rFonts w:ascii="Times New Roman" w:hAnsi="Times New Roman" w:hint="eastAsia"/>
          <w:sz w:val="24"/>
        </w:rPr>
      </w:pPr>
      <w:r w:rsidRPr="00A2565A">
        <w:rPr>
          <w:rFonts w:ascii="Times New Roman" w:hint="eastAsia"/>
          <w:sz w:val="24"/>
        </w:rPr>
        <w:t>英文名称：</w:t>
      </w:r>
      <w:r w:rsidRPr="00A2565A">
        <w:rPr>
          <w:rFonts w:ascii="Times New Roman" w:hAnsi="Times New Roman" w:hint="eastAsia"/>
          <w:sz w:val="24"/>
        </w:rPr>
        <w:t>Introduction to Physics Research</w:t>
      </w:r>
    </w:p>
    <w:p w:rsidR="00A2565A" w:rsidRDefault="00A2565A" w:rsidP="00A2565A">
      <w:pPr>
        <w:spacing w:beforeLines="50" w:line="300" w:lineRule="auto"/>
        <w:rPr>
          <w:rFonts w:ascii="Times New Roman" w:hAnsi="Times New Roman" w:cs="宋体" w:hint="eastAsia"/>
          <w:kern w:val="0"/>
          <w:sz w:val="24"/>
          <w:szCs w:val="24"/>
        </w:rPr>
      </w:pPr>
    </w:p>
    <w:p w:rsidR="00FB5423" w:rsidRPr="00A2565A" w:rsidRDefault="00FB5423" w:rsidP="00A2565A">
      <w:pPr>
        <w:spacing w:beforeLines="50" w:line="300" w:lineRule="auto"/>
        <w:rPr>
          <w:rFonts w:ascii="Times New Roman" w:hAnsi="Times New Roman" w:cs="宋体" w:hint="eastAsia"/>
          <w:b/>
          <w:kern w:val="0"/>
          <w:sz w:val="24"/>
          <w:szCs w:val="24"/>
        </w:rPr>
      </w:pPr>
      <w:r w:rsidRPr="00A2565A">
        <w:rPr>
          <w:rFonts w:ascii="Times New Roman" w:hAnsi="Times New Roman" w:cs="宋体" w:hint="eastAsia"/>
          <w:b/>
          <w:kern w:val="0"/>
          <w:sz w:val="24"/>
          <w:szCs w:val="24"/>
        </w:rPr>
        <w:t>课程简介：</w:t>
      </w:r>
    </w:p>
    <w:p w:rsidR="00304C37" w:rsidRPr="00A2565A" w:rsidRDefault="00A2565A" w:rsidP="00A2565A">
      <w:pPr>
        <w:spacing w:beforeLines="50" w:line="300" w:lineRule="auto"/>
        <w:rPr>
          <w:rFonts w:ascii="Times New Roman" w:hAnsi="Times New Roman" w:cs="宋体" w:hint="eastAsia"/>
          <w:kern w:val="0"/>
          <w:sz w:val="24"/>
          <w:szCs w:val="24"/>
        </w:rPr>
      </w:pPr>
      <w:r>
        <w:rPr>
          <w:rFonts w:ascii="Times New Roman" w:hAnsi="Times New Roman" w:cs="宋体" w:hint="eastAsia"/>
          <w:kern w:val="0"/>
          <w:sz w:val="24"/>
          <w:szCs w:val="24"/>
        </w:rPr>
        <w:t xml:space="preserve">    </w:t>
      </w:r>
      <w:r w:rsidR="00304C37" w:rsidRPr="00A2565A">
        <w:rPr>
          <w:rFonts w:ascii="Times New Roman" w:hAnsi="Times New Roman" w:cs="宋体" w:hint="eastAsia"/>
          <w:kern w:val="0"/>
          <w:sz w:val="24"/>
          <w:szCs w:val="24"/>
        </w:rPr>
        <w:t>目的是加强学生创新精神和在物理学研究领域的科研实践能力的训练和培养。要求致远学院物理学方向的本科学生从大二下学期开始在《物理研究导论》课上学习物理学研究的基本途径和研究方法，为在大三上学期逐步进入物理与天文系或自然科学研究院的研究组进行科研实践做好准备。</w:t>
      </w:r>
    </w:p>
    <w:p w:rsidR="00304C37" w:rsidRPr="00A2565A" w:rsidRDefault="00304C37" w:rsidP="00A2565A">
      <w:pPr>
        <w:spacing w:beforeLines="50" w:line="300" w:lineRule="auto"/>
        <w:rPr>
          <w:rFonts w:ascii="Times New Roman" w:hAnsi="Times New Roman" w:cs="宋体" w:hint="eastAsia"/>
          <w:b/>
          <w:kern w:val="0"/>
          <w:sz w:val="24"/>
          <w:szCs w:val="24"/>
        </w:rPr>
      </w:pPr>
      <w:r w:rsidRPr="00A2565A">
        <w:rPr>
          <w:rFonts w:ascii="Times New Roman" w:hAnsi="Times New Roman" w:cs="宋体" w:hint="eastAsia"/>
          <w:b/>
          <w:kern w:val="0"/>
          <w:sz w:val="24"/>
          <w:szCs w:val="24"/>
        </w:rPr>
        <w:t>英文简介：</w:t>
      </w:r>
    </w:p>
    <w:p w:rsidR="00304C37" w:rsidRPr="00A2565A" w:rsidRDefault="00A2565A" w:rsidP="00A2565A">
      <w:pPr>
        <w:spacing w:beforeLines="50" w:line="300" w:lineRule="auto"/>
        <w:rPr>
          <w:rFonts w:ascii="Times New Roman" w:hAnsi="Times New Roman" w:cs="宋体"/>
          <w:kern w:val="0"/>
          <w:sz w:val="24"/>
          <w:szCs w:val="24"/>
        </w:rPr>
      </w:pPr>
      <w:r>
        <w:rPr>
          <w:rFonts w:ascii="Times New Roman" w:hAnsi="Times New Roman" w:hint="eastAsia"/>
          <w:sz w:val="24"/>
        </w:rPr>
        <w:t xml:space="preserve">    </w:t>
      </w:r>
      <w:r w:rsidR="00DC48EF" w:rsidRPr="00A2565A">
        <w:rPr>
          <w:rFonts w:ascii="Times New Roman" w:hAnsi="Times New Roman" w:hint="eastAsia"/>
          <w:sz w:val="24"/>
        </w:rPr>
        <w:t>This c</w:t>
      </w:r>
      <w:r w:rsidRPr="00A2565A">
        <w:rPr>
          <w:rFonts w:ascii="Times New Roman" w:hAnsi="Times New Roman" w:hint="eastAsia"/>
          <w:sz w:val="24"/>
        </w:rPr>
        <w:t xml:space="preserve">ourse is designed for students to learn basic approaches and methods of scientific research in various physics areas. </w:t>
      </w:r>
    </w:p>
    <w:p w:rsidR="00A2565A" w:rsidRPr="00A2565A" w:rsidRDefault="00A2565A" w:rsidP="00A2565A">
      <w:pPr>
        <w:spacing w:beforeLines="50" w:line="300" w:lineRule="auto"/>
        <w:rPr>
          <w:rFonts w:ascii="Times New Roman" w:hAnsi="Times New Roman" w:hint="eastAsia"/>
          <w:sz w:val="24"/>
        </w:rPr>
      </w:pPr>
    </w:p>
    <w:p w:rsidR="00A2565A" w:rsidRPr="00A2565A" w:rsidRDefault="00A2565A" w:rsidP="00A2565A">
      <w:pPr>
        <w:spacing w:beforeLines="50" w:line="300" w:lineRule="auto"/>
        <w:rPr>
          <w:rFonts w:ascii="Times New Roman" w:hAnsi="Times New Roman" w:hint="eastAsia"/>
          <w:sz w:val="24"/>
        </w:rPr>
      </w:pPr>
      <w:r w:rsidRPr="00A2565A">
        <w:rPr>
          <w:rFonts w:ascii="Times New Roman" w:hint="eastAsia"/>
          <w:sz w:val="24"/>
        </w:rPr>
        <w:t>一、教学目的与任务</w:t>
      </w:r>
    </w:p>
    <w:p w:rsidR="00304C37" w:rsidRPr="00A2565A" w:rsidRDefault="00A2565A" w:rsidP="00A2565A">
      <w:pPr>
        <w:spacing w:beforeLines="50" w:line="300" w:lineRule="auto"/>
        <w:rPr>
          <w:rFonts w:ascii="Times New Roman" w:hAnsi="Times New Roman" w:cs="宋体" w:hint="eastAsia"/>
          <w:kern w:val="0"/>
          <w:sz w:val="24"/>
          <w:szCs w:val="24"/>
        </w:rPr>
      </w:pPr>
      <w:r>
        <w:rPr>
          <w:rFonts w:ascii="Times New Roman" w:hAnsi="Times New Roman" w:cs="宋体" w:hint="eastAsia"/>
          <w:kern w:val="0"/>
          <w:sz w:val="24"/>
          <w:szCs w:val="24"/>
        </w:rPr>
        <w:t xml:space="preserve">    </w:t>
      </w:r>
      <w:r w:rsidR="00304C37" w:rsidRPr="00A2565A">
        <w:rPr>
          <w:rFonts w:ascii="Times New Roman" w:hAnsi="Times New Roman" w:cs="宋体" w:hint="eastAsia"/>
          <w:kern w:val="0"/>
          <w:sz w:val="24"/>
          <w:szCs w:val="24"/>
        </w:rPr>
        <w:t>《物理研究导论》是为学生进入物理与天文系或自然科学研究院的研究组进行科研实践而开设的先导课，使他们在进入研究组的时候就已经有一些做研究的基础知识了。《物理研究导论》课主要将引导同学们通过阅读专业文献来了解物理学具体研究工作的途径：从科学问题出发的研究背景</w:t>
      </w:r>
      <w:r w:rsidR="00304C37" w:rsidRPr="00A2565A">
        <w:rPr>
          <w:rFonts w:ascii="Times New Roman" w:hAnsi="Times New Roman" w:cs="宋体" w:hint="eastAsia"/>
          <w:kern w:val="0"/>
          <w:sz w:val="24"/>
          <w:szCs w:val="24"/>
        </w:rPr>
        <w:t>(background)</w:t>
      </w:r>
      <w:r w:rsidR="00304C37" w:rsidRPr="00A2565A">
        <w:rPr>
          <w:rFonts w:ascii="Times New Roman" w:hAnsi="Times New Roman" w:cs="宋体" w:hint="eastAsia"/>
          <w:kern w:val="0"/>
          <w:sz w:val="24"/>
          <w:szCs w:val="24"/>
        </w:rPr>
        <w:t>和动机</w:t>
      </w:r>
      <w:r w:rsidR="00304C37" w:rsidRPr="00A2565A">
        <w:rPr>
          <w:rFonts w:ascii="Times New Roman" w:hAnsi="Times New Roman" w:cs="宋体" w:hint="eastAsia"/>
          <w:kern w:val="0"/>
          <w:sz w:val="24"/>
          <w:szCs w:val="24"/>
        </w:rPr>
        <w:t>(motivation)</w:t>
      </w:r>
      <w:r w:rsidR="00304C37" w:rsidRPr="00A2565A">
        <w:rPr>
          <w:rFonts w:ascii="Times New Roman" w:hAnsi="Times New Roman" w:cs="宋体" w:hint="eastAsia"/>
          <w:kern w:val="0"/>
          <w:sz w:val="24"/>
          <w:szCs w:val="24"/>
        </w:rPr>
        <w:t>，研究方法</w:t>
      </w:r>
      <w:r w:rsidR="00304C37" w:rsidRPr="00A2565A">
        <w:rPr>
          <w:rFonts w:ascii="Times New Roman" w:hAnsi="Times New Roman" w:cs="宋体" w:hint="eastAsia"/>
          <w:kern w:val="0"/>
          <w:sz w:val="24"/>
          <w:szCs w:val="24"/>
        </w:rPr>
        <w:t>(method)</w:t>
      </w:r>
      <w:r w:rsidR="00304C37" w:rsidRPr="00A2565A">
        <w:rPr>
          <w:rFonts w:ascii="Times New Roman" w:hAnsi="Times New Roman" w:cs="宋体" w:hint="eastAsia"/>
          <w:kern w:val="0"/>
          <w:sz w:val="24"/>
          <w:szCs w:val="24"/>
        </w:rPr>
        <w:t>，研究目的</w:t>
      </w:r>
      <w:r w:rsidR="00304C37" w:rsidRPr="00A2565A">
        <w:rPr>
          <w:rFonts w:ascii="Times New Roman" w:hAnsi="Times New Roman" w:cs="宋体" w:hint="eastAsia"/>
          <w:kern w:val="0"/>
          <w:sz w:val="24"/>
          <w:szCs w:val="24"/>
        </w:rPr>
        <w:t>(purpose)</w:t>
      </w:r>
      <w:r w:rsidR="00304C37" w:rsidRPr="00A2565A">
        <w:rPr>
          <w:rFonts w:ascii="Times New Roman" w:hAnsi="Times New Roman" w:cs="宋体" w:hint="eastAsia"/>
          <w:kern w:val="0"/>
          <w:sz w:val="24"/>
          <w:szCs w:val="24"/>
        </w:rPr>
        <w:t>和意义</w:t>
      </w:r>
      <w:r w:rsidR="00304C37" w:rsidRPr="00A2565A">
        <w:rPr>
          <w:rFonts w:ascii="Times New Roman" w:hAnsi="Times New Roman" w:cs="宋体" w:hint="eastAsia"/>
          <w:kern w:val="0"/>
          <w:sz w:val="24"/>
          <w:szCs w:val="24"/>
        </w:rPr>
        <w:t>(significance)</w:t>
      </w:r>
      <w:r w:rsidR="00304C37" w:rsidRPr="00A2565A">
        <w:rPr>
          <w:rFonts w:ascii="Times New Roman" w:hAnsi="Times New Roman" w:cs="宋体" w:hint="eastAsia"/>
          <w:kern w:val="0"/>
          <w:sz w:val="24"/>
          <w:szCs w:val="24"/>
        </w:rPr>
        <w:t>，以及如何展示</w:t>
      </w:r>
      <w:r w:rsidR="00304C37" w:rsidRPr="00A2565A">
        <w:rPr>
          <w:rFonts w:ascii="Times New Roman" w:hAnsi="Times New Roman" w:cs="宋体" w:hint="eastAsia"/>
          <w:kern w:val="0"/>
          <w:sz w:val="24"/>
          <w:szCs w:val="24"/>
        </w:rPr>
        <w:t>(present)</w:t>
      </w:r>
      <w:r w:rsidR="00304C37" w:rsidRPr="00A2565A">
        <w:rPr>
          <w:rFonts w:ascii="Times New Roman" w:hAnsi="Times New Roman" w:cs="宋体" w:hint="eastAsia"/>
          <w:kern w:val="0"/>
          <w:sz w:val="24"/>
          <w:szCs w:val="24"/>
        </w:rPr>
        <w:t>研究成果。在《物理研究导论》课程的后期，将请物理与天文系和自然科学研究院相关老师给同学们介绍各个主要研究方向的工作，从而使同学们可以发现和确立自己的研究兴趣并进入相关的研究组。</w:t>
      </w:r>
    </w:p>
    <w:p w:rsidR="00304C37" w:rsidRPr="00A2565A" w:rsidRDefault="00304C37" w:rsidP="00A2565A">
      <w:pPr>
        <w:spacing w:beforeLines="50" w:line="300" w:lineRule="auto"/>
        <w:rPr>
          <w:rFonts w:ascii="Times New Roman" w:hAnsi="Times New Roman" w:hint="eastAsia"/>
          <w:sz w:val="24"/>
        </w:rPr>
      </w:pPr>
    </w:p>
    <w:p w:rsidR="00304C37" w:rsidRPr="00A2565A" w:rsidRDefault="00A2565A" w:rsidP="00A2565A">
      <w:pPr>
        <w:spacing w:beforeLines="50" w:line="300" w:lineRule="auto"/>
        <w:rPr>
          <w:rFonts w:ascii="Times New Roman" w:hAnsi="Times New Roman" w:hint="eastAsia"/>
          <w:sz w:val="24"/>
        </w:rPr>
      </w:pPr>
      <w:r w:rsidRPr="00A2565A">
        <w:rPr>
          <w:rFonts w:ascii="Times New Roman" w:hint="eastAsia"/>
          <w:sz w:val="24"/>
        </w:rPr>
        <w:t>二</w:t>
      </w:r>
      <w:r w:rsidR="00304C37" w:rsidRPr="00A2565A">
        <w:rPr>
          <w:rFonts w:ascii="Times New Roman" w:hint="eastAsia"/>
          <w:sz w:val="24"/>
        </w:rPr>
        <w:t>、</w:t>
      </w:r>
      <w:r w:rsidR="00DC48EF" w:rsidRPr="00A2565A">
        <w:rPr>
          <w:rFonts w:ascii="Times New Roman" w:hint="eastAsia"/>
          <w:sz w:val="24"/>
        </w:rPr>
        <w:t>教材、</w:t>
      </w:r>
      <w:r w:rsidR="00304C37" w:rsidRPr="00A2565A">
        <w:rPr>
          <w:rFonts w:ascii="Times New Roman" w:hint="eastAsia"/>
          <w:sz w:val="24"/>
        </w:rPr>
        <w:t>参考书</w:t>
      </w:r>
      <w:r w:rsidR="00DC48EF" w:rsidRPr="00A2565A">
        <w:rPr>
          <w:rFonts w:ascii="Times New Roman" w:hint="eastAsia"/>
          <w:sz w:val="24"/>
        </w:rPr>
        <w:t>、课程作业</w:t>
      </w:r>
    </w:p>
    <w:p w:rsidR="00304C37" w:rsidRPr="00A2565A" w:rsidRDefault="00304C37" w:rsidP="00A2565A">
      <w:pPr>
        <w:spacing w:beforeLines="50" w:line="300" w:lineRule="auto"/>
        <w:rPr>
          <w:rFonts w:ascii="Times New Roman" w:hAnsi="Times New Roman" w:hint="eastAsia"/>
          <w:sz w:val="24"/>
        </w:rPr>
      </w:pPr>
      <w:r w:rsidRPr="00A2565A">
        <w:rPr>
          <w:rFonts w:ascii="Times New Roman" w:hAnsi="Times New Roman" w:hint="eastAsia"/>
          <w:sz w:val="24"/>
        </w:rPr>
        <w:lastRenderedPageBreak/>
        <w:t xml:space="preserve">    </w:t>
      </w:r>
      <w:r w:rsidRPr="00A2565A">
        <w:rPr>
          <w:rFonts w:ascii="Times New Roman" w:hint="eastAsia"/>
          <w:sz w:val="24"/>
        </w:rPr>
        <w:t>阅读物理专业文献为主</w:t>
      </w:r>
      <w:r w:rsidR="00DC48EF" w:rsidRPr="00A2565A">
        <w:rPr>
          <w:rFonts w:ascii="Times New Roman" w:hint="eastAsia"/>
          <w:sz w:val="24"/>
        </w:rPr>
        <w:t>，指导并培养学生自己寻找参考资料的能力</w:t>
      </w:r>
      <w:r w:rsidRPr="00A2565A">
        <w:rPr>
          <w:rFonts w:ascii="Times New Roman" w:hint="eastAsia"/>
          <w:sz w:val="24"/>
        </w:rPr>
        <w:t>。</w:t>
      </w:r>
      <w:r w:rsidR="00DC48EF" w:rsidRPr="00A2565A">
        <w:rPr>
          <w:rFonts w:ascii="Times New Roman" w:hint="eastAsia"/>
          <w:sz w:val="24"/>
        </w:rPr>
        <w:t>每位学生需要阅读至少三篇专业文献，写出阅读后的书面报告，并作</w:t>
      </w:r>
      <w:r w:rsidR="00DC48EF" w:rsidRPr="00A2565A">
        <w:rPr>
          <w:rFonts w:ascii="Times New Roman" w:hAnsi="Times New Roman" w:hint="eastAsia"/>
          <w:sz w:val="24"/>
        </w:rPr>
        <w:t>15-20</w:t>
      </w:r>
      <w:r w:rsidR="00DC48EF" w:rsidRPr="00A2565A">
        <w:rPr>
          <w:rFonts w:ascii="Times New Roman" w:hint="eastAsia"/>
          <w:sz w:val="24"/>
        </w:rPr>
        <w:t>分钟的口头</w:t>
      </w:r>
      <w:r w:rsidR="00DC48EF" w:rsidRPr="00A2565A">
        <w:rPr>
          <w:rFonts w:ascii="Times New Roman" w:hAnsi="Times New Roman" w:hint="eastAsia"/>
          <w:sz w:val="24"/>
        </w:rPr>
        <w:t>“</w:t>
      </w:r>
      <w:r w:rsidR="00DC48EF" w:rsidRPr="00A2565A">
        <w:rPr>
          <w:rFonts w:ascii="Times New Roman" w:hint="eastAsia"/>
          <w:sz w:val="24"/>
        </w:rPr>
        <w:t>发表</w:t>
      </w:r>
      <w:r w:rsidR="00DC48EF" w:rsidRPr="00A2565A">
        <w:rPr>
          <w:rFonts w:ascii="Times New Roman" w:hAnsi="Times New Roman" w:hint="eastAsia"/>
          <w:sz w:val="24"/>
        </w:rPr>
        <w:t>”</w:t>
      </w:r>
      <w:r w:rsidR="00DC48EF" w:rsidRPr="00A2565A">
        <w:rPr>
          <w:rFonts w:ascii="Times New Roman" w:hint="eastAsia"/>
          <w:sz w:val="24"/>
        </w:rPr>
        <w:t>（</w:t>
      </w:r>
      <w:r w:rsidR="00DC48EF" w:rsidRPr="00A2565A">
        <w:rPr>
          <w:rFonts w:ascii="Times New Roman" w:hAnsi="Times New Roman" w:hint="eastAsia"/>
          <w:sz w:val="24"/>
        </w:rPr>
        <w:t>presentation</w:t>
      </w:r>
      <w:r w:rsidR="00DC48EF" w:rsidRPr="00A2565A">
        <w:rPr>
          <w:rFonts w:ascii="Times New Roman" w:hint="eastAsia"/>
          <w:sz w:val="24"/>
        </w:rPr>
        <w:t>）。</w:t>
      </w:r>
    </w:p>
    <w:p w:rsidR="00304C37" w:rsidRPr="00A2565A" w:rsidRDefault="00304C37" w:rsidP="00A2565A">
      <w:pPr>
        <w:spacing w:beforeLines="50" w:line="300" w:lineRule="auto"/>
        <w:rPr>
          <w:rFonts w:ascii="Times New Roman" w:hAnsi="Times New Roman" w:hint="eastAsia"/>
          <w:sz w:val="24"/>
        </w:rPr>
      </w:pPr>
    </w:p>
    <w:p w:rsidR="00304C37" w:rsidRPr="00A2565A" w:rsidRDefault="00A2565A" w:rsidP="00A2565A">
      <w:pPr>
        <w:spacing w:beforeLines="50" w:line="300" w:lineRule="auto"/>
        <w:rPr>
          <w:rFonts w:ascii="Times New Roman" w:hAnsi="Times New Roman" w:hint="eastAsia"/>
          <w:sz w:val="24"/>
        </w:rPr>
      </w:pPr>
      <w:r w:rsidRPr="00A2565A">
        <w:rPr>
          <w:rFonts w:ascii="Times New Roman" w:hint="eastAsia"/>
          <w:sz w:val="24"/>
        </w:rPr>
        <w:t>三</w:t>
      </w:r>
      <w:r w:rsidR="00304C37" w:rsidRPr="00A2565A">
        <w:rPr>
          <w:rFonts w:ascii="Times New Roman" w:hint="eastAsia"/>
          <w:sz w:val="24"/>
        </w:rPr>
        <w:t>、考核方式</w:t>
      </w:r>
    </w:p>
    <w:p w:rsidR="00000000" w:rsidRPr="00A2565A" w:rsidRDefault="00C5578C" w:rsidP="00A2565A">
      <w:pPr>
        <w:tabs>
          <w:tab w:val="num" w:pos="720"/>
        </w:tabs>
        <w:spacing w:beforeLines="50" w:line="300" w:lineRule="auto"/>
        <w:rPr>
          <w:rFonts w:ascii="Times New Roman" w:hAnsi="Times New Roman"/>
          <w:sz w:val="24"/>
        </w:rPr>
      </w:pPr>
      <w:r>
        <w:rPr>
          <w:rFonts w:ascii="Times New Roman" w:hint="eastAsia"/>
          <w:bCs/>
          <w:sz w:val="24"/>
        </w:rPr>
        <w:t xml:space="preserve">    </w:t>
      </w:r>
      <w:r w:rsidR="00502CDA" w:rsidRPr="00A2565A">
        <w:rPr>
          <w:rFonts w:ascii="Times New Roman" w:hint="eastAsia"/>
          <w:bCs/>
          <w:sz w:val="24"/>
        </w:rPr>
        <w:t>要求出勤率；</w:t>
      </w:r>
      <w:r w:rsidR="00502CDA" w:rsidRPr="00A2565A">
        <w:rPr>
          <w:rFonts w:ascii="Times New Roman" w:hint="eastAsia"/>
          <w:sz w:val="24"/>
        </w:rPr>
        <w:t>最终</w:t>
      </w:r>
      <w:r w:rsidR="00304C37" w:rsidRPr="00A2565A">
        <w:rPr>
          <w:rFonts w:ascii="Times New Roman" w:hint="eastAsia"/>
          <w:sz w:val="24"/>
        </w:rPr>
        <w:t>成绩由三部分构成：</w:t>
      </w:r>
      <w:r w:rsidR="00263E6E" w:rsidRPr="00A2565A">
        <w:rPr>
          <w:rFonts w:ascii="Times New Roman" w:hint="eastAsia"/>
          <w:bCs/>
          <w:sz w:val="24"/>
        </w:rPr>
        <w:t>阅读专业文献：</w:t>
      </w:r>
      <w:r w:rsidR="00263E6E" w:rsidRPr="00A2565A">
        <w:rPr>
          <w:rFonts w:ascii="Times New Roman" w:hAnsi="Times New Roman" w:hint="eastAsia"/>
          <w:bCs/>
          <w:sz w:val="24"/>
        </w:rPr>
        <w:t>30%</w:t>
      </w:r>
      <w:r w:rsidR="00263E6E" w:rsidRPr="00A2565A">
        <w:rPr>
          <w:rFonts w:ascii="Times New Roman" w:hint="eastAsia"/>
          <w:bCs/>
          <w:sz w:val="24"/>
        </w:rPr>
        <w:t>；</w:t>
      </w:r>
      <w:r w:rsidR="00263E6E" w:rsidRPr="00A2565A">
        <w:rPr>
          <w:rFonts w:ascii="Times New Roman" w:hint="eastAsia"/>
          <w:bCs/>
          <w:sz w:val="24"/>
        </w:rPr>
        <w:t>课堂讨论：</w:t>
      </w:r>
      <w:r w:rsidR="00263E6E" w:rsidRPr="00A2565A">
        <w:rPr>
          <w:rFonts w:ascii="Times New Roman" w:hAnsi="Times New Roman" w:hint="eastAsia"/>
          <w:bCs/>
          <w:sz w:val="24"/>
        </w:rPr>
        <w:t>30%</w:t>
      </w:r>
      <w:r w:rsidR="00263E6E" w:rsidRPr="00A2565A">
        <w:rPr>
          <w:rFonts w:ascii="Times New Roman" w:hint="eastAsia"/>
          <w:bCs/>
          <w:sz w:val="24"/>
        </w:rPr>
        <w:t>；</w:t>
      </w:r>
      <w:r w:rsidR="00263E6E" w:rsidRPr="00A2565A">
        <w:rPr>
          <w:rFonts w:ascii="Times New Roman" w:hAnsi="Times New Roman" w:hint="eastAsia"/>
          <w:bCs/>
          <w:sz w:val="24"/>
        </w:rPr>
        <w:t>“</w:t>
      </w:r>
      <w:r w:rsidR="00263E6E" w:rsidRPr="00A2565A">
        <w:rPr>
          <w:rFonts w:ascii="Times New Roman" w:hint="eastAsia"/>
          <w:bCs/>
          <w:sz w:val="24"/>
        </w:rPr>
        <w:t>发表</w:t>
      </w:r>
      <w:r w:rsidR="00263E6E" w:rsidRPr="00A2565A">
        <w:rPr>
          <w:rFonts w:ascii="Times New Roman" w:hAnsi="Times New Roman" w:hint="eastAsia"/>
          <w:bCs/>
          <w:sz w:val="24"/>
        </w:rPr>
        <w:t>”</w:t>
      </w:r>
      <w:r w:rsidR="00DC48EF" w:rsidRPr="00A2565A">
        <w:rPr>
          <w:rFonts w:ascii="Times New Roman" w:hint="eastAsia"/>
          <w:bCs/>
          <w:sz w:val="24"/>
        </w:rPr>
        <w:t>（</w:t>
      </w:r>
      <w:r w:rsidR="00263E6E" w:rsidRPr="00A2565A">
        <w:rPr>
          <w:rFonts w:ascii="Times New Roman" w:hAnsi="Times New Roman" w:hint="eastAsia"/>
          <w:bCs/>
          <w:sz w:val="24"/>
        </w:rPr>
        <w:t>present</w:t>
      </w:r>
      <w:r w:rsidR="00DC48EF" w:rsidRPr="00A2565A">
        <w:rPr>
          <w:rFonts w:ascii="Times New Roman" w:hAnsi="Times New Roman" w:hint="eastAsia"/>
          <w:bCs/>
          <w:sz w:val="24"/>
        </w:rPr>
        <w:t>ation</w:t>
      </w:r>
      <w:r w:rsidR="00DC48EF" w:rsidRPr="00A2565A">
        <w:rPr>
          <w:rFonts w:ascii="Times New Roman" w:hint="eastAsia"/>
          <w:bCs/>
          <w:sz w:val="24"/>
        </w:rPr>
        <w:t>）</w:t>
      </w:r>
      <w:r w:rsidR="00263E6E" w:rsidRPr="00A2565A">
        <w:rPr>
          <w:rFonts w:ascii="Times New Roman" w:hint="eastAsia"/>
          <w:bCs/>
          <w:sz w:val="24"/>
        </w:rPr>
        <w:t>研究结果</w:t>
      </w:r>
      <w:r w:rsidR="00DC48EF" w:rsidRPr="00A2565A">
        <w:rPr>
          <w:rFonts w:ascii="Times New Roman" w:hint="eastAsia"/>
          <w:bCs/>
          <w:sz w:val="24"/>
        </w:rPr>
        <w:t>（</w:t>
      </w:r>
      <w:r w:rsidR="00263E6E" w:rsidRPr="00A2565A">
        <w:rPr>
          <w:rFonts w:ascii="Times New Roman" w:hint="eastAsia"/>
          <w:bCs/>
          <w:sz w:val="24"/>
        </w:rPr>
        <w:t>书面和口头，</w:t>
      </w:r>
      <w:r w:rsidR="00263E6E" w:rsidRPr="00A2565A">
        <w:rPr>
          <w:rFonts w:ascii="Times New Roman" w:hAnsi="Times New Roman" w:hint="eastAsia"/>
          <w:bCs/>
          <w:sz w:val="24"/>
        </w:rPr>
        <w:t>15-20</w:t>
      </w:r>
      <w:r w:rsidR="00263E6E" w:rsidRPr="00A2565A">
        <w:rPr>
          <w:rFonts w:ascii="Times New Roman" w:hint="eastAsia"/>
          <w:bCs/>
          <w:sz w:val="24"/>
        </w:rPr>
        <w:t>分钟</w:t>
      </w:r>
      <w:r w:rsidR="00DC48EF" w:rsidRPr="00A2565A">
        <w:rPr>
          <w:rFonts w:ascii="Times New Roman" w:hint="eastAsia"/>
          <w:bCs/>
          <w:sz w:val="24"/>
        </w:rPr>
        <w:t>）</w:t>
      </w:r>
      <w:r w:rsidR="00263E6E" w:rsidRPr="00A2565A">
        <w:rPr>
          <w:rFonts w:ascii="Times New Roman" w:hint="eastAsia"/>
          <w:bCs/>
          <w:sz w:val="24"/>
        </w:rPr>
        <w:t>：</w:t>
      </w:r>
      <w:r w:rsidR="00263E6E" w:rsidRPr="00A2565A">
        <w:rPr>
          <w:rFonts w:ascii="Times New Roman" w:hAnsi="Times New Roman" w:hint="eastAsia"/>
          <w:bCs/>
          <w:sz w:val="24"/>
        </w:rPr>
        <w:t>40%</w:t>
      </w:r>
      <w:r w:rsidR="00263E6E" w:rsidRPr="00A2565A">
        <w:rPr>
          <w:rFonts w:ascii="Times New Roman" w:hint="eastAsia"/>
          <w:bCs/>
          <w:sz w:val="24"/>
        </w:rPr>
        <w:t>。</w:t>
      </w:r>
      <w:r w:rsidR="00263E6E" w:rsidRPr="00A2565A">
        <w:rPr>
          <w:rFonts w:ascii="Times New Roman" w:hAnsi="Times New Roman" w:hint="eastAsia"/>
          <w:bCs/>
          <w:sz w:val="24"/>
        </w:rPr>
        <w:t xml:space="preserve"> </w:t>
      </w:r>
    </w:p>
    <w:p w:rsidR="00304C37" w:rsidRPr="00A2565A" w:rsidRDefault="00304C37" w:rsidP="00A2565A">
      <w:pPr>
        <w:spacing w:beforeLines="50" w:line="300" w:lineRule="auto"/>
        <w:rPr>
          <w:rFonts w:ascii="Times New Roman" w:hAnsi="Times New Roman" w:cs="宋体" w:hint="eastAsia"/>
          <w:kern w:val="0"/>
          <w:sz w:val="24"/>
          <w:szCs w:val="24"/>
        </w:rPr>
      </w:pPr>
    </w:p>
    <w:sectPr w:rsidR="00304C37" w:rsidRPr="00A2565A" w:rsidSect="000C229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E6E" w:rsidRDefault="00263E6E" w:rsidP="00DF2308">
      <w:r>
        <w:separator/>
      </w:r>
    </w:p>
  </w:endnote>
  <w:endnote w:type="continuationSeparator" w:id="1">
    <w:p w:rsidR="00263E6E" w:rsidRDefault="00263E6E" w:rsidP="00DF2308">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E6E" w:rsidRDefault="00263E6E" w:rsidP="00DF2308">
      <w:r>
        <w:separator/>
      </w:r>
    </w:p>
  </w:footnote>
  <w:footnote w:type="continuationSeparator" w:id="1">
    <w:p w:rsidR="00263E6E" w:rsidRDefault="00263E6E" w:rsidP="00DF23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D6ED9"/>
    <w:multiLevelType w:val="hybridMultilevel"/>
    <w:tmpl w:val="56603118"/>
    <w:lvl w:ilvl="0" w:tplc="C2E0BE62">
      <w:start w:val="1"/>
      <w:numFmt w:val="bullet"/>
      <w:lvlText w:val="•"/>
      <w:lvlJc w:val="left"/>
      <w:pPr>
        <w:tabs>
          <w:tab w:val="num" w:pos="720"/>
        </w:tabs>
        <w:ind w:left="720" w:hanging="360"/>
      </w:pPr>
      <w:rPr>
        <w:rFonts w:ascii="宋体" w:hAnsi="宋体" w:hint="default"/>
      </w:rPr>
    </w:lvl>
    <w:lvl w:ilvl="1" w:tplc="59349DD4" w:tentative="1">
      <w:start w:val="1"/>
      <w:numFmt w:val="bullet"/>
      <w:lvlText w:val="•"/>
      <w:lvlJc w:val="left"/>
      <w:pPr>
        <w:tabs>
          <w:tab w:val="num" w:pos="1440"/>
        </w:tabs>
        <w:ind w:left="1440" w:hanging="360"/>
      </w:pPr>
      <w:rPr>
        <w:rFonts w:ascii="宋体" w:hAnsi="宋体" w:hint="default"/>
      </w:rPr>
    </w:lvl>
    <w:lvl w:ilvl="2" w:tplc="5650BCDE" w:tentative="1">
      <w:start w:val="1"/>
      <w:numFmt w:val="bullet"/>
      <w:lvlText w:val="•"/>
      <w:lvlJc w:val="left"/>
      <w:pPr>
        <w:tabs>
          <w:tab w:val="num" w:pos="2160"/>
        </w:tabs>
        <w:ind w:left="2160" w:hanging="360"/>
      </w:pPr>
      <w:rPr>
        <w:rFonts w:ascii="宋体" w:hAnsi="宋体" w:hint="default"/>
      </w:rPr>
    </w:lvl>
    <w:lvl w:ilvl="3" w:tplc="1A3A7348" w:tentative="1">
      <w:start w:val="1"/>
      <w:numFmt w:val="bullet"/>
      <w:lvlText w:val="•"/>
      <w:lvlJc w:val="left"/>
      <w:pPr>
        <w:tabs>
          <w:tab w:val="num" w:pos="2880"/>
        </w:tabs>
        <w:ind w:left="2880" w:hanging="360"/>
      </w:pPr>
      <w:rPr>
        <w:rFonts w:ascii="宋体" w:hAnsi="宋体" w:hint="default"/>
      </w:rPr>
    </w:lvl>
    <w:lvl w:ilvl="4" w:tplc="0B9466AC" w:tentative="1">
      <w:start w:val="1"/>
      <w:numFmt w:val="bullet"/>
      <w:lvlText w:val="•"/>
      <w:lvlJc w:val="left"/>
      <w:pPr>
        <w:tabs>
          <w:tab w:val="num" w:pos="3600"/>
        </w:tabs>
        <w:ind w:left="3600" w:hanging="360"/>
      </w:pPr>
      <w:rPr>
        <w:rFonts w:ascii="宋体" w:hAnsi="宋体" w:hint="default"/>
      </w:rPr>
    </w:lvl>
    <w:lvl w:ilvl="5" w:tplc="368E6D50" w:tentative="1">
      <w:start w:val="1"/>
      <w:numFmt w:val="bullet"/>
      <w:lvlText w:val="•"/>
      <w:lvlJc w:val="left"/>
      <w:pPr>
        <w:tabs>
          <w:tab w:val="num" w:pos="4320"/>
        </w:tabs>
        <w:ind w:left="4320" w:hanging="360"/>
      </w:pPr>
      <w:rPr>
        <w:rFonts w:ascii="宋体" w:hAnsi="宋体" w:hint="default"/>
      </w:rPr>
    </w:lvl>
    <w:lvl w:ilvl="6" w:tplc="F2844BDC" w:tentative="1">
      <w:start w:val="1"/>
      <w:numFmt w:val="bullet"/>
      <w:lvlText w:val="•"/>
      <w:lvlJc w:val="left"/>
      <w:pPr>
        <w:tabs>
          <w:tab w:val="num" w:pos="5040"/>
        </w:tabs>
        <w:ind w:left="5040" w:hanging="360"/>
      </w:pPr>
      <w:rPr>
        <w:rFonts w:ascii="宋体" w:hAnsi="宋体" w:hint="default"/>
      </w:rPr>
    </w:lvl>
    <w:lvl w:ilvl="7" w:tplc="ACD27DD6" w:tentative="1">
      <w:start w:val="1"/>
      <w:numFmt w:val="bullet"/>
      <w:lvlText w:val="•"/>
      <w:lvlJc w:val="left"/>
      <w:pPr>
        <w:tabs>
          <w:tab w:val="num" w:pos="5760"/>
        </w:tabs>
        <w:ind w:left="5760" w:hanging="360"/>
      </w:pPr>
      <w:rPr>
        <w:rFonts w:ascii="宋体" w:hAnsi="宋体" w:hint="default"/>
      </w:rPr>
    </w:lvl>
    <w:lvl w:ilvl="8" w:tplc="1158C99C" w:tentative="1">
      <w:start w:val="1"/>
      <w:numFmt w:val="bullet"/>
      <w:lvlText w:val="•"/>
      <w:lvlJc w:val="left"/>
      <w:pPr>
        <w:tabs>
          <w:tab w:val="num" w:pos="6480"/>
        </w:tabs>
        <w:ind w:left="6480" w:hanging="360"/>
      </w:pPr>
      <w:rPr>
        <w:rFonts w:ascii="宋体" w:hAnsi="宋体"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57D5"/>
    <w:rsid w:val="000404EB"/>
    <w:rsid w:val="0005693E"/>
    <w:rsid w:val="00077588"/>
    <w:rsid w:val="000C229D"/>
    <w:rsid w:val="000C3D07"/>
    <w:rsid w:val="001018F6"/>
    <w:rsid w:val="00157862"/>
    <w:rsid w:val="00163CEF"/>
    <w:rsid w:val="00164DF2"/>
    <w:rsid w:val="001807E4"/>
    <w:rsid w:val="00185FEE"/>
    <w:rsid w:val="00192D00"/>
    <w:rsid w:val="001E36A4"/>
    <w:rsid w:val="00214777"/>
    <w:rsid w:val="00214B0C"/>
    <w:rsid w:val="0024428F"/>
    <w:rsid w:val="00263E6E"/>
    <w:rsid w:val="002A7364"/>
    <w:rsid w:val="002A7838"/>
    <w:rsid w:val="002D0E64"/>
    <w:rsid w:val="00304C37"/>
    <w:rsid w:val="00316201"/>
    <w:rsid w:val="00323ABE"/>
    <w:rsid w:val="00385303"/>
    <w:rsid w:val="00397897"/>
    <w:rsid w:val="003C5701"/>
    <w:rsid w:val="00401A20"/>
    <w:rsid w:val="004052BC"/>
    <w:rsid w:val="00410DA0"/>
    <w:rsid w:val="004613AF"/>
    <w:rsid w:val="004832E6"/>
    <w:rsid w:val="00502CDA"/>
    <w:rsid w:val="005174AB"/>
    <w:rsid w:val="00576651"/>
    <w:rsid w:val="005A6473"/>
    <w:rsid w:val="005D0ECB"/>
    <w:rsid w:val="00673F46"/>
    <w:rsid w:val="006D2EF3"/>
    <w:rsid w:val="00716279"/>
    <w:rsid w:val="00744B3D"/>
    <w:rsid w:val="00797959"/>
    <w:rsid w:val="007A5B14"/>
    <w:rsid w:val="007B3ADD"/>
    <w:rsid w:val="007C383F"/>
    <w:rsid w:val="007E7533"/>
    <w:rsid w:val="007F1D32"/>
    <w:rsid w:val="007F3925"/>
    <w:rsid w:val="00852C21"/>
    <w:rsid w:val="00867A24"/>
    <w:rsid w:val="00912EE3"/>
    <w:rsid w:val="00982F9A"/>
    <w:rsid w:val="00992C4A"/>
    <w:rsid w:val="00A2565A"/>
    <w:rsid w:val="00A4392B"/>
    <w:rsid w:val="00AA3DA0"/>
    <w:rsid w:val="00AB0D2D"/>
    <w:rsid w:val="00AB6196"/>
    <w:rsid w:val="00AE0C0A"/>
    <w:rsid w:val="00B35DAA"/>
    <w:rsid w:val="00B45A1C"/>
    <w:rsid w:val="00B57CAA"/>
    <w:rsid w:val="00B82E8E"/>
    <w:rsid w:val="00C16539"/>
    <w:rsid w:val="00C342E6"/>
    <w:rsid w:val="00C5578C"/>
    <w:rsid w:val="00C63C2D"/>
    <w:rsid w:val="00C941F3"/>
    <w:rsid w:val="00CA1E0B"/>
    <w:rsid w:val="00CA4B2D"/>
    <w:rsid w:val="00CF4390"/>
    <w:rsid w:val="00D01654"/>
    <w:rsid w:val="00D11B4F"/>
    <w:rsid w:val="00D351DA"/>
    <w:rsid w:val="00D55763"/>
    <w:rsid w:val="00D86BC2"/>
    <w:rsid w:val="00D96D13"/>
    <w:rsid w:val="00DB10AB"/>
    <w:rsid w:val="00DC48EF"/>
    <w:rsid w:val="00DF2308"/>
    <w:rsid w:val="00E42348"/>
    <w:rsid w:val="00E45205"/>
    <w:rsid w:val="00E95749"/>
    <w:rsid w:val="00EC6A53"/>
    <w:rsid w:val="00EE2FDD"/>
    <w:rsid w:val="00F20E8C"/>
    <w:rsid w:val="00F32D6C"/>
    <w:rsid w:val="00F339C5"/>
    <w:rsid w:val="00F564A6"/>
    <w:rsid w:val="00F80B13"/>
    <w:rsid w:val="00FB5328"/>
    <w:rsid w:val="00FB5423"/>
    <w:rsid w:val="00FC19B2"/>
    <w:rsid w:val="00FE431F"/>
    <w:rsid w:val="00FF57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29D"/>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57D5"/>
    <w:pPr>
      <w:widowControl/>
      <w:spacing w:before="100" w:beforeAutospacing="1" w:after="100" w:afterAutospacing="1"/>
      <w:jc w:val="left"/>
    </w:pPr>
    <w:rPr>
      <w:rFonts w:ascii="宋体" w:hAnsi="宋体" w:cs="宋体"/>
      <w:kern w:val="0"/>
      <w:sz w:val="24"/>
      <w:szCs w:val="24"/>
    </w:rPr>
  </w:style>
  <w:style w:type="character" w:styleId="a4">
    <w:name w:val="Strong"/>
    <w:basedOn w:val="a0"/>
    <w:uiPriority w:val="22"/>
    <w:qFormat/>
    <w:rsid w:val="00FF57D5"/>
    <w:rPr>
      <w:b/>
      <w:bCs/>
    </w:rPr>
  </w:style>
  <w:style w:type="character" w:styleId="a5">
    <w:name w:val="Hyperlink"/>
    <w:basedOn w:val="a0"/>
    <w:uiPriority w:val="99"/>
    <w:semiHidden/>
    <w:unhideWhenUsed/>
    <w:rsid w:val="00FF57D5"/>
    <w:rPr>
      <w:color w:val="0000FF"/>
      <w:u w:val="single"/>
    </w:rPr>
  </w:style>
  <w:style w:type="paragraph" w:styleId="a6">
    <w:name w:val="header"/>
    <w:basedOn w:val="a"/>
    <w:link w:val="Char"/>
    <w:uiPriority w:val="99"/>
    <w:semiHidden/>
    <w:unhideWhenUsed/>
    <w:rsid w:val="00DF23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DF2308"/>
    <w:rPr>
      <w:kern w:val="2"/>
      <w:sz w:val="18"/>
      <w:szCs w:val="18"/>
    </w:rPr>
  </w:style>
  <w:style w:type="paragraph" w:styleId="a7">
    <w:name w:val="footer"/>
    <w:basedOn w:val="a"/>
    <w:link w:val="Char0"/>
    <w:uiPriority w:val="99"/>
    <w:semiHidden/>
    <w:unhideWhenUsed/>
    <w:rsid w:val="00DF2308"/>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DF2308"/>
    <w:rPr>
      <w:kern w:val="2"/>
      <w:sz w:val="18"/>
      <w:szCs w:val="18"/>
    </w:rPr>
  </w:style>
  <w:style w:type="paragraph" w:styleId="a8">
    <w:name w:val="Balloon Text"/>
    <w:basedOn w:val="a"/>
    <w:link w:val="Char1"/>
    <w:uiPriority w:val="99"/>
    <w:semiHidden/>
    <w:unhideWhenUsed/>
    <w:rsid w:val="0024428F"/>
    <w:rPr>
      <w:sz w:val="18"/>
      <w:szCs w:val="18"/>
    </w:rPr>
  </w:style>
  <w:style w:type="character" w:customStyle="1" w:styleId="Char1">
    <w:name w:val="批注框文本 Char"/>
    <w:basedOn w:val="a0"/>
    <w:link w:val="a8"/>
    <w:uiPriority w:val="99"/>
    <w:semiHidden/>
    <w:rsid w:val="0024428F"/>
    <w:rPr>
      <w:kern w:val="2"/>
      <w:sz w:val="18"/>
      <w:szCs w:val="18"/>
    </w:rPr>
  </w:style>
</w:styles>
</file>

<file path=word/webSettings.xml><?xml version="1.0" encoding="utf-8"?>
<w:webSettings xmlns:r="http://schemas.openxmlformats.org/officeDocument/2006/relationships" xmlns:w="http://schemas.openxmlformats.org/wordprocessingml/2006/main">
  <w:divs>
    <w:div w:id="1260941551">
      <w:bodyDiv w:val="1"/>
      <w:marLeft w:val="0"/>
      <w:marRight w:val="0"/>
      <w:marTop w:val="0"/>
      <w:marBottom w:val="0"/>
      <w:divBdr>
        <w:top w:val="none" w:sz="0" w:space="0" w:color="auto"/>
        <w:left w:val="none" w:sz="0" w:space="0" w:color="auto"/>
        <w:bottom w:val="none" w:sz="0" w:space="0" w:color="auto"/>
        <w:right w:val="none" w:sz="0" w:space="0" w:color="auto"/>
      </w:divBdr>
    </w:div>
    <w:div w:id="1543135887">
      <w:bodyDiv w:val="1"/>
      <w:marLeft w:val="0"/>
      <w:marRight w:val="0"/>
      <w:marTop w:val="0"/>
      <w:marBottom w:val="0"/>
      <w:divBdr>
        <w:top w:val="none" w:sz="0" w:space="0" w:color="auto"/>
        <w:left w:val="none" w:sz="0" w:space="0" w:color="auto"/>
        <w:bottom w:val="none" w:sz="0" w:space="0" w:color="auto"/>
        <w:right w:val="none" w:sz="0" w:space="0" w:color="auto"/>
      </w:divBdr>
      <w:divsChild>
        <w:div w:id="215749790">
          <w:marLeft w:val="605"/>
          <w:marRight w:val="0"/>
          <w:marTop w:val="0"/>
          <w:marBottom w:val="0"/>
          <w:divBdr>
            <w:top w:val="none" w:sz="0" w:space="0" w:color="auto"/>
            <w:left w:val="none" w:sz="0" w:space="0" w:color="auto"/>
            <w:bottom w:val="none" w:sz="0" w:space="0" w:color="auto"/>
            <w:right w:val="none" w:sz="0" w:space="0" w:color="auto"/>
          </w:divBdr>
        </w:div>
        <w:div w:id="2130203924">
          <w:marLeft w:val="605"/>
          <w:marRight w:val="0"/>
          <w:marTop w:val="0"/>
          <w:marBottom w:val="0"/>
          <w:divBdr>
            <w:top w:val="none" w:sz="0" w:space="0" w:color="auto"/>
            <w:left w:val="none" w:sz="0" w:space="0" w:color="auto"/>
            <w:bottom w:val="none" w:sz="0" w:space="0" w:color="auto"/>
            <w:right w:val="none" w:sz="0" w:space="0" w:color="auto"/>
          </w:divBdr>
        </w:div>
        <w:div w:id="2034306462">
          <w:marLeft w:val="605"/>
          <w:marRight w:val="0"/>
          <w:marTop w:val="0"/>
          <w:marBottom w:val="0"/>
          <w:divBdr>
            <w:top w:val="none" w:sz="0" w:space="0" w:color="auto"/>
            <w:left w:val="none" w:sz="0" w:space="0" w:color="auto"/>
            <w:bottom w:val="none" w:sz="0" w:space="0" w:color="auto"/>
            <w:right w:val="none" w:sz="0" w:space="0" w:color="auto"/>
          </w:divBdr>
        </w:div>
        <w:div w:id="63644437">
          <w:marLeft w:val="605"/>
          <w:marRight w:val="0"/>
          <w:marTop w:val="0"/>
          <w:marBottom w:val="0"/>
          <w:divBdr>
            <w:top w:val="none" w:sz="0" w:space="0" w:color="auto"/>
            <w:left w:val="none" w:sz="0" w:space="0" w:color="auto"/>
            <w:bottom w:val="none" w:sz="0" w:space="0" w:color="auto"/>
            <w:right w:val="none" w:sz="0" w:space="0" w:color="auto"/>
          </w:divBdr>
        </w:div>
      </w:divsChild>
    </w:div>
    <w:div w:id="165028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133</Words>
  <Characters>759</Characters>
  <Application>Microsoft Office Word</Application>
  <DocSecurity>0</DocSecurity>
  <Lines>6</Lines>
  <Paragraphs>1</Paragraphs>
  <ScaleCrop>false</ScaleCrop>
  <Company>ThinkPad</Company>
  <LinksUpToDate>false</LinksUpToDate>
  <CharactersWithSpaces>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2013-09-26T02:30:00Z</dcterms:created>
  <dcterms:modified xsi:type="dcterms:W3CDTF">2013-09-26T03:17:00Z</dcterms:modified>
</cp:coreProperties>
</file>