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6" w:rsidRDefault="005F1856" w:rsidP="005F1856">
      <w:pPr>
        <w:spacing w:line="360" w:lineRule="auto"/>
        <w:jc w:val="center"/>
        <w:rPr>
          <w:rFonts w:ascii="黑体" w:eastAsia="黑体" w:hAnsi="黑体"/>
          <w:sz w:val="44"/>
        </w:rPr>
      </w:pPr>
      <w:r w:rsidRPr="006C4E5C">
        <w:rPr>
          <w:rFonts w:ascii="黑体" w:eastAsia="黑体" w:hAnsi="黑体" w:hint="eastAsia"/>
          <w:sz w:val="44"/>
        </w:rPr>
        <w:t>关于评选</w:t>
      </w:r>
      <w:r w:rsidRPr="006C4E5C">
        <w:rPr>
          <w:rFonts w:ascii="Times New Roman" w:eastAsia="黑体" w:hAnsi="Times New Roman" w:cs="Times New Roman"/>
          <w:sz w:val="44"/>
        </w:rPr>
        <w:t>2016</w:t>
      </w:r>
      <w:r w:rsidRPr="006C4E5C">
        <w:rPr>
          <w:rFonts w:ascii="黑体" w:eastAsia="黑体" w:hAnsi="黑体" w:hint="eastAsia"/>
          <w:sz w:val="44"/>
        </w:rPr>
        <w:t>年度</w:t>
      </w:r>
      <w:r>
        <w:rPr>
          <w:rFonts w:ascii="黑体" w:eastAsia="黑体" w:hAnsi="黑体" w:hint="eastAsia"/>
          <w:sz w:val="44"/>
        </w:rPr>
        <w:t>“</w:t>
      </w:r>
      <w:r w:rsidR="00BA6F5F">
        <w:rPr>
          <w:rFonts w:ascii="黑体" w:eastAsia="黑体" w:hAnsi="黑体" w:hint="eastAsia"/>
          <w:sz w:val="44"/>
        </w:rPr>
        <w:t>元康</w:t>
      </w:r>
      <w:r w:rsidRPr="006C4E5C">
        <w:rPr>
          <w:rFonts w:ascii="黑体" w:eastAsia="黑体" w:hAnsi="黑体" w:hint="eastAsia"/>
          <w:sz w:val="44"/>
        </w:rPr>
        <w:t>奖学金</w:t>
      </w:r>
      <w:r>
        <w:rPr>
          <w:rFonts w:ascii="黑体" w:eastAsia="黑体" w:hAnsi="黑体" w:hint="eastAsia"/>
          <w:sz w:val="44"/>
        </w:rPr>
        <w:t>”</w:t>
      </w:r>
      <w:r w:rsidRPr="006C4E5C">
        <w:rPr>
          <w:rFonts w:ascii="黑体" w:eastAsia="黑体" w:hAnsi="黑体" w:hint="eastAsia"/>
          <w:sz w:val="44"/>
        </w:rPr>
        <w:t>的通知</w:t>
      </w:r>
    </w:p>
    <w:p w:rsidR="005F1856" w:rsidRPr="005F1856" w:rsidRDefault="005F1856" w:rsidP="005F185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5F1856" w:rsidRPr="00925178" w:rsidRDefault="005F1856" w:rsidP="005F1856">
      <w:pPr>
        <w:spacing w:line="360" w:lineRule="auto"/>
        <w:jc w:val="left"/>
        <w:rPr>
          <w:rFonts w:ascii="黑体" w:eastAsia="黑体" w:hAnsi="黑体"/>
          <w:sz w:val="44"/>
        </w:rPr>
      </w:pPr>
      <w:r w:rsidRPr="00DC1BA3">
        <w:rPr>
          <w:rFonts w:ascii="仿宋" w:eastAsia="仿宋" w:hAnsi="仿宋" w:hint="eastAsia"/>
          <w:sz w:val="32"/>
          <w:szCs w:val="32"/>
        </w:rPr>
        <w:t>各学院（系）：</w:t>
      </w:r>
    </w:p>
    <w:p w:rsidR="005F1856" w:rsidRPr="00DC1BA3" w:rsidRDefault="005F1856" w:rsidP="005F1856">
      <w:pPr>
        <w:spacing w:line="360" w:lineRule="auto"/>
        <w:ind w:firstLine="555"/>
        <w:rPr>
          <w:rFonts w:ascii="仿宋" w:eastAsia="仿宋" w:hAnsi="仿宋"/>
          <w:sz w:val="32"/>
          <w:szCs w:val="32"/>
        </w:rPr>
      </w:pPr>
      <w:r w:rsidRPr="00DC1BA3">
        <w:rPr>
          <w:rFonts w:ascii="仿宋" w:eastAsia="仿宋" w:hAnsi="仿宋" w:hint="eastAsia"/>
          <w:sz w:val="32"/>
          <w:szCs w:val="32"/>
        </w:rPr>
        <w:t>为支持我校教育事业发展，</w:t>
      </w:r>
      <w:r>
        <w:rPr>
          <w:rFonts w:ascii="仿宋" w:eastAsia="仿宋" w:hAnsi="仿宋" w:hint="eastAsia"/>
          <w:sz w:val="32"/>
          <w:szCs w:val="32"/>
        </w:rPr>
        <w:t>激励在校学生开拓国际视野，</w:t>
      </w:r>
      <w:r w:rsidR="00BA6F5F">
        <w:rPr>
          <w:rFonts w:ascii="仿宋" w:eastAsia="仿宋" w:hAnsi="仿宋" w:hint="eastAsia"/>
          <w:sz w:val="32"/>
          <w:szCs w:val="32"/>
        </w:rPr>
        <w:t>上海元康投资管理有限公司</w:t>
      </w:r>
      <w:r w:rsidRPr="00DC1BA3">
        <w:rPr>
          <w:rFonts w:ascii="仿宋" w:eastAsia="仿宋" w:hAnsi="仿宋" w:hint="eastAsia"/>
          <w:sz w:val="32"/>
          <w:szCs w:val="32"/>
        </w:rPr>
        <w:t>在我校设立“上海交通大学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奖学金”，以</w:t>
      </w:r>
      <w:r>
        <w:rPr>
          <w:rFonts w:ascii="仿宋" w:eastAsia="仿宋" w:hAnsi="仿宋" w:hint="eastAsia"/>
          <w:sz w:val="32"/>
          <w:szCs w:val="32"/>
        </w:rPr>
        <w:t>表彰</w:t>
      </w:r>
      <w:r w:rsidRPr="00DC1BA3">
        <w:rPr>
          <w:rFonts w:ascii="仿宋" w:eastAsia="仿宋" w:hAnsi="仿宋" w:hint="eastAsia"/>
          <w:sz w:val="32"/>
          <w:szCs w:val="32"/>
        </w:rPr>
        <w:t>激励</w:t>
      </w:r>
      <w:r>
        <w:rPr>
          <w:rFonts w:ascii="仿宋" w:eastAsia="仿宋" w:hAnsi="仿宋" w:hint="eastAsia"/>
          <w:sz w:val="32"/>
          <w:szCs w:val="32"/>
        </w:rPr>
        <w:t>品学兼优、竞争参加优秀海外项目的</w:t>
      </w:r>
      <w:r w:rsidRPr="00DC1BA3">
        <w:rPr>
          <w:rFonts w:ascii="仿宋" w:eastAsia="仿宋" w:hAnsi="仿宋" w:hint="eastAsia"/>
          <w:sz w:val="32"/>
          <w:szCs w:val="32"/>
        </w:rPr>
        <w:t>在校学生。</w:t>
      </w:r>
    </w:p>
    <w:p w:rsidR="005F1856" w:rsidRPr="00DC1BA3" w:rsidRDefault="005F1856" w:rsidP="005F1856">
      <w:pPr>
        <w:spacing w:line="360" w:lineRule="auto"/>
        <w:ind w:firstLine="555"/>
        <w:rPr>
          <w:rFonts w:ascii="仿宋" w:eastAsia="仿宋" w:hAnsi="仿宋"/>
          <w:sz w:val="32"/>
          <w:szCs w:val="32"/>
        </w:rPr>
      </w:pPr>
      <w:r w:rsidRPr="00DC1BA3">
        <w:rPr>
          <w:rFonts w:ascii="仿宋" w:eastAsia="仿宋" w:hAnsi="仿宋" w:hint="eastAsia"/>
          <w:sz w:val="32"/>
          <w:szCs w:val="32"/>
        </w:rPr>
        <w:t>根据《上海交通大学“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奖学金”捐赠协议书》，结合我校实际</w:t>
      </w:r>
      <w:r>
        <w:rPr>
          <w:rFonts w:ascii="仿宋" w:eastAsia="仿宋" w:hAnsi="仿宋" w:hint="eastAsia"/>
          <w:sz w:val="32"/>
          <w:szCs w:val="32"/>
        </w:rPr>
        <w:t>情况，现将</w:t>
      </w:r>
      <w:r w:rsidRPr="00DC1BA3"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奖学金评审的相关事宜通知如下：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C1BA3">
        <w:rPr>
          <w:rFonts w:ascii="黑体" w:eastAsia="黑体" w:hAnsi="黑体" w:hint="eastAsia"/>
          <w:sz w:val="32"/>
          <w:szCs w:val="32"/>
        </w:rPr>
        <w:t>一、奖励对象、名额及金额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 w:rsidRPr="00DC1BA3">
        <w:rPr>
          <w:rFonts w:ascii="仿宋" w:eastAsia="仿宋" w:hAnsi="仿宋" w:hint="eastAsia"/>
          <w:sz w:val="32"/>
          <w:szCs w:val="32"/>
        </w:rPr>
        <w:t>奖励对象：上海交通大学</w:t>
      </w:r>
      <w:r>
        <w:rPr>
          <w:rFonts w:ascii="仿宋" w:eastAsia="仿宋" w:hAnsi="仿宋" w:hint="eastAsia"/>
          <w:sz w:val="32"/>
          <w:szCs w:val="32"/>
        </w:rPr>
        <w:t>全日制在读的</w:t>
      </w:r>
      <w:r w:rsidR="00EE3909">
        <w:rPr>
          <w:rFonts w:ascii="仿宋" w:eastAsia="仿宋" w:hAnsi="仿宋" w:hint="eastAsia"/>
          <w:sz w:val="32"/>
          <w:szCs w:val="32"/>
        </w:rPr>
        <w:t>本科生（大一新生除外）</w:t>
      </w:r>
      <w:r w:rsidRPr="00DC1BA3">
        <w:rPr>
          <w:rFonts w:ascii="仿宋" w:eastAsia="仿宋" w:hAnsi="仿宋" w:hint="eastAsia"/>
          <w:sz w:val="32"/>
          <w:szCs w:val="32"/>
        </w:rPr>
        <w:t>。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2. </w:t>
      </w:r>
      <w:r w:rsidR="002C5005">
        <w:rPr>
          <w:rFonts w:ascii="仿宋" w:eastAsia="仿宋" w:hAnsi="仿宋" w:hint="eastAsia"/>
          <w:sz w:val="32"/>
          <w:szCs w:val="32"/>
        </w:rPr>
        <w:t>奖励名额：</w:t>
      </w:r>
      <w:r w:rsidR="00BA6F5F">
        <w:rPr>
          <w:rFonts w:ascii="Times New Roman" w:eastAsia="仿宋" w:hAnsi="Times New Roman" w:cs="Times New Roman"/>
          <w:sz w:val="32"/>
          <w:szCs w:val="32"/>
        </w:rPr>
        <w:t>5</w:t>
      </w:r>
      <w:r w:rsidR="002C5005">
        <w:rPr>
          <w:rFonts w:ascii="仿宋" w:eastAsia="仿宋" w:hAnsi="仿宋" w:hint="eastAsia"/>
          <w:sz w:val="32"/>
          <w:szCs w:val="32"/>
        </w:rPr>
        <w:t>人</w:t>
      </w:r>
      <w:r w:rsidRPr="00DC1BA3">
        <w:rPr>
          <w:rFonts w:ascii="仿宋" w:eastAsia="仿宋" w:hAnsi="仿宋" w:hint="eastAsia"/>
          <w:sz w:val="32"/>
          <w:szCs w:val="32"/>
        </w:rPr>
        <w:t>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3. </w:t>
      </w:r>
      <w:r w:rsidRPr="00DC1BA3">
        <w:rPr>
          <w:rFonts w:ascii="仿宋" w:eastAsia="仿宋" w:hAnsi="仿宋" w:hint="eastAsia"/>
          <w:sz w:val="32"/>
          <w:szCs w:val="32"/>
        </w:rPr>
        <w:t>奖励金额：</w:t>
      </w:r>
      <w:r w:rsidR="002C5005">
        <w:rPr>
          <w:rFonts w:ascii="仿宋" w:eastAsia="仿宋" w:hAnsi="仿宋" w:hint="eastAsia"/>
          <w:sz w:val="32"/>
          <w:szCs w:val="32"/>
        </w:rPr>
        <w:t>2</w:t>
      </w:r>
      <w:r w:rsidR="00BA6F5F">
        <w:rPr>
          <w:rFonts w:ascii="仿宋" w:eastAsia="仿宋" w:hAnsi="仿宋"/>
          <w:sz w:val="32"/>
          <w:szCs w:val="32"/>
        </w:rPr>
        <w:t>0</w:t>
      </w:r>
      <w:r w:rsidR="002C5005">
        <w:rPr>
          <w:rFonts w:ascii="仿宋" w:eastAsia="仿宋" w:hAnsi="仿宋"/>
          <w:sz w:val="32"/>
          <w:szCs w:val="32"/>
        </w:rPr>
        <w:t>000元</w:t>
      </w:r>
      <w:r w:rsidR="002C5005">
        <w:rPr>
          <w:rFonts w:ascii="仿宋" w:eastAsia="仿宋" w:hAnsi="仿宋" w:hint="eastAsia"/>
          <w:sz w:val="32"/>
          <w:szCs w:val="32"/>
        </w:rPr>
        <w:t>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C1BA3">
        <w:rPr>
          <w:rFonts w:ascii="黑体" w:eastAsia="黑体" w:hAnsi="黑体" w:hint="eastAsia"/>
          <w:sz w:val="32"/>
          <w:szCs w:val="32"/>
        </w:rPr>
        <w:t>、评审条件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C1BA3">
        <w:rPr>
          <w:rFonts w:ascii="仿宋" w:eastAsia="仿宋" w:hAnsi="仿宋" w:hint="eastAsia"/>
          <w:sz w:val="32"/>
          <w:szCs w:val="32"/>
        </w:rPr>
        <w:t>申请“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奖学金”的学生应符合以下</w:t>
      </w:r>
      <w:r>
        <w:rPr>
          <w:rFonts w:ascii="仿宋" w:eastAsia="仿宋" w:hAnsi="仿宋" w:hint="eastAsia"/>
          <w:sz w:val="32"/>
          <w:szCs w:val="32"/>
        </w:rPr>
        <w:t>基本</w:t>
      </w:r>
      <w:r w:rsidRPr="00DC1BA3">
        <w:rPr>
          <w:rFonts w:ascii="仿宋" w:eastAsia="仿宋" w:hAnsi="仿宋" w:hint="eastAsia"/>
          <w:sz w:val="32"/>
          <w:szCs w:val="32"/>
        </w:rPr>
        <w:t>条件：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1. </w:t>
      </w:r>
      <w:r w:rsidRPr="00DC1BA3">
        <w:rPr>
          <w:rFonts w:ascii="仿宋" w:eastAsia="仿宋" w:hAnsi="仿宋" w:hint="eastAsia"/>
          <w:sz w:val="32"/>
          <w:szCs w:val="32"/>
        </w:rPr>
        <w:t>热爱祖国，遵守法律和校纪校规，积极上进；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2. </w:t>
      </w:r>
      <w:r w:rsidRPr="00DC1BA3">
        <w:rPr>
          <w:rFonts w:ascii="仿宋" w:eastAsia="仿宋" w:hAnsi="仿宋" w:hint="eastAsia"/>
          <w:sz w:val="32"/>
          <w:szCs w:val="32"/>
        </w:rPr>
        <w:t>学习勤奋，成绩优异，综合素质表现突出；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3. </w:t>
      </w:r>
      <w:r w:rsidRPr="00DC1BA3">
        <w:rPr>
          <w:rFonts w:ascii="仿宋" w:eastAsia="仿宋" w:hAnsi="仿宋" w:hint="eastAsia"/>
          <w:sz w:val="32"/>
          <w:szCs w:val="32"/>
        </w:rPr>
        <w:t>尊敬师长，团结同学,关心集体，诚实守信，道德品质优良；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4. </w:t>
      </w:r>
      <w:r w:rsidRPr="00DC1BA3">
        <w:rPr>
          <w:rFonts w:ascii="仿宋" w:eastAsia="仿宋" w:hAnsi="仿宋" w:hint="eastAsia"/>
          <w:sz w:val="32"/>
          <w:szCs w:val="32"/>
        </w:rPr>
        <w:t>身心健康，热心公益</w:t>
      </w:r>
      <w:r>
        <w:rPr>
          <w:rFonts w:ascii="仿宋" w:eastAsia="仿宋" w:hAnsi="仿宋" w:hint="eastAsia"/>
          <w:sz w:val="32"/>
          <w:szCs w:val="32"/>
        </w:rPr>
        <w:t>，乐于奉献</w:t>
      </w:r>
      <w:r w:rsidRPr="00DC1BA3">
        <w:rPr>
          <w:rFonts w:ascii="仿宋" w:eastAsia="仿宋" w:hAnsi="仿宋" w:hint="eastAsia"/>
          <w:sz w:val="32"/>
          <w:szCs w:val="32"/>
        </w:rPr>
        <w:t>；</w:t>
      </w:r>
    </w:p>
    <w:p w:rsidR="005F1856" w:rsidRDefault="005F1856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 xml:space="preserve">5. </w:t>
      </w:r>
      <w:r>
        <w:rPr>
          <w:rFonts w:ascii="Times New Roman" w:eastAsia="仿宋" w:hAnsi="Times New Roman" w:cs="Times New Roman" w:hint="eastAsia"/>
          <w:sz w:val="32"/>
          <w:szCs w:val="32"/>
        </w:rPr>
        <w:t>在校期间</w:t>
      </w:r>
      <w:r w:rsidRPr="00DC1BA3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违法</w:t>
      </w:r>
      <w:r w:rsidRPr="00DC1BA3">
        <w:rPr>
          <w:rFonts w:ascii="仿宋" w:eastAsia="仿宋" w:hAnsi="仿宋" w:hint="eastAsia"/>
          <w:sz w:val="32"/>
          <w:szCs w:val="32"/>
        </w:rPr>
        <w:t>违纪违规行为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6EFE">
        <w:rPr>
          <w:rFonts w:ascii="Times New Roman" w:eastAsia="仿宋" w:hAnsi="Times New Roman" w:cs="Times New Roman"/>
          <w:sz w:val="32"/>
          <w:szCs w:val="32"/>
        </w:rPr>
        <w:t>6.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评奖学年</w:t>
      </w:r>
      <w:r w:rsidRPr="00DC1BA3">
        <w:rPr>
          <w:rFonts w:ascii="仿宋" w:eastAsia="仿宋" w:hAnsi="仿宋" w:hint="eastAsia"/>
          <w:sz w:val="32"/>
          <w:szCs w:val="32"/>
        </w:rPr>
        <w:t>学习成绩专业排名前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 w:rsidRPr="00060497">
        <w:rPr>
          <w:rFonts w:ascii="Times New Roman" w:eastAsia="仿宋" w:hAnsi="Times New Roman" w:cs="Times New Roman"/>
          <w:sz w:val="32"/>
          <w:szCs w:val="32"/>
        </w:rPr>
        <w:t>0%</w:t>
      </w:r>
      <w:r w:rsidRPr="00DC1BA3">
        <w:rPr>
          <w:rFonts w:ascii="仿宋" w:eastAsia="仿宋" w:hAnsi="仿宋" w:hint="eastAsia"/>
          <w:sz w:val="32"/>
          <w:szCs w:val="32"/>
        </w:rPr>
        <w:t>及以上</w:t>
      </w:r>
      <w:r>
        <w:rPr>
          <w:rFonts w:ascii="仿宋" w:eastAsia="仿宋" w:hAnsi="仿宋" w:hint="eastAsia"/>
          <w:sz w:val="32"/>
          <w:szCs w:val="32"/>
        </w:rPr>
        <w:t>，且入学以来</w:t>
      </w:r>
      <w:r w:rsidRPr="00DC1BA3">
        <w:rPr>
          <w:rFonts w:ascii="仿宋" w:eastAsia="仿宋" w:hAnsi="仿宋" w:hint="eastAsia"/>
          <w:sz w:val="32"/>
          <w:szCs w:val="32"/>
        </w:rPr>
        <w:t>无挂科</w:t>
      </w:r>
      <w:r>
        <w:rPr>
          <w:rFonts w:ascii="仿宋" w:eastAsia="仿宋" w:hAnsi="仿宋" w:hint="eastAsia"/>
          <w:sz w:val="32"/>
          <w:szCs w:val="32"/>
        </w:rPr>
        <w:t>或</w:t>
      </w:r>
      <w:r w:rsidRPr="00DC1BA3">
        <w:rPr>
          <w:rFonts w:ascii="仿宋" w:eastAsia="仿宋" w:hAnsi="仿宋" w:hint="eastAsia"/>
          <w:sz w:val="32"/>
          <w:szCs w:val="32"/>
        </w:rPr>
        <w:t>重修。</w:t>
      </w:r>
    </w:p>
    <w:p w:rsidR="005F1856" w:rsidRPr="002C5005" w:rsidRDefault="002C5005" w:rsidP="005F1856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C5005">
        <w:rPr>
          <w:rFonts w:ascii="Times New Roman" w:eastAsia="仿宋" w:hAnsi="Times New Roman" w:cs="Times New Roman" w:hint="eastAsia"/>
          <w:sz w:val="32"/>
          <w:szCs w:val="32"/>
        </w:rPr>
        <w:t>7.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016</w:t>
      </w:r>
      <w:r>
        <w:rPr>
          <w:rFonts w:ascii="Times New Roman" w:eastAsia="仿宋" w:hAnsi="Times New Roman" w:cs="Times New Roman"/>
          <w:sz w:val="32"/>
          <w:szCs w:val="32"/>
        </w:rPr>
        <w:t>年暑期</w:t>
      </w:r>
      <w:r>
        <w:rPr>
          <w:rFonts w:ascii="仿宋" w:eastAsia="仿宋" w:hAnsi="仿宋" w:hint="eastAsia"/>
          <w:sz w:val="32"/>
          <w:szCs w:val="32"/>
        </w:rPr>
        <w:t>在国际顶尖高校（世界综合排名或专业排名前十）进行过</w:t>
      </w:r>
      <w:r w:rsidR="00972662">
        <w:rPr>
          <w:rFonts w:ascii="仿宋" w:eastAsia="仿宋" w:hAnsi="仿宋" w:hint="eastAsia"/>
          <w:sz w:val="32"/>
          <w:szCs w:val="32"/>
        </w:rPr>
        <w:t>2</w:t>
      </w:r>
      <w:r w:rsidR="00D52181">
        <w:rPr>
          <w:rFonts w:ascii="仿宋" w:eastAsia="仿宋" w:hAnsi="仿宋" w:hint="eastAsia"/>
          <w:sz w:val="32"/>
          <w:szCs w:val="32"/>
        </w:rPr>
        <w:t>个月左右</w:t>
      </w:r>
      <w:r w:rsidR="0097266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学术研究，并取得显著成绩。</w:t>
      </w:r>
    </w:p>
    <w:p w:rsidR="005F1856" w:rsidRPr="00DC1BA3" w:rsidRDefault="00972662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5F1856" w:rsidRPr="00DC1BA3">
        <w:rPr>
          <w:rFonts w:ascii="黑体" w:eastAsia="黑体" w:hAnsi="黑体" w:hint="eastAsia"/>
          <w:sz w:val="32"/>
          <w:szCs w:val="32"/>
        </w:rPr>
        <w:t>、时间节点及要求</w:t>
      </w:r>
    </w:p>
    <w:p w:rsidR="005F1856" w:rsidRPr="00DC1BA3" w:rsidRDefault="00972662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 w:rsidR="005F1856" w:rsidRPr="00DC1BA3">
        <w:rPr>
          <w:rFonts w:ascii="仿宋" w:eastAsia="仿宋" w:hAnsi="仿宋" w:hint="eastAsia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2</w:t>
      </w:r>
      <w:r w:rsidR="001766AD">
        <w:rPr>
          <w:rFonts w:ascii="Times New Roman" w:eastAsia="仿宋" w:hAnsi="Times New Roman" w:cs="Times New Roman"/>
          <w:sz w:val="32"/>
          <w:szCs w:val="32"/>
        </w:rPr>
        <w:t>2</w:t>
      </w:r>
      <w:r w:rsidR="005F1856" w:rsidRPr="00DC1BA3">
        <w:rPr>
          <w:rFonts w:ascii="仿宋" w:eastAsia="仿宋" w:hAnsi="仿宋" w:hint="eastAsia"/>
          <w:sz w:val="32"/>
          <w:szCs w:val="32"/>
        </w:rPr>
        <w:t>日，评选通知送达相关院系及单位；</w:t>
      </w:r>
    </w:p>
    <w:p w:rsidR="005F1856" w:rsidRPr="00DC1BA3" w:rsidRDefault="00972662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 w:rsidR="005F1856" w:rsidRPr="00DC1BA3">
        <w:rPr>
          <w:rFonts w:ascii="仿宋" w:eastAsia="仿宋" w:hAnsi="仿宋" w:hint="eastAsia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23</w:t>
      </w:r>
      <w:r w:rsidR="005F1856" w:rsidRPr="00DC1BA3">
        <w:rPr>
          <w:rFonts w:ascii="仿宋" w:eastAsia="仿宋" w:hAnsi="仿宋" w:hint="eastAsia"/>
          <w:sz w:val="32"/>
          <w:szCs w:val="32"/>
        </w:rPr>
        <w:t>日</w:t>
      </w:r>
      <w:r w:rsidR="005F1856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Times New Roman" w:eastAsia="仿宋" w:hAnsi="Times New Roman" w:cs="Times New Roman"/>
          <w:sz w:val="32"/>
          <w:szCs w:val="32"/>
        </w:rPr>
        <w:t>11</w:t>
      </w:r>
      <w:r w:rsidR="005F1856" w:rsidRPr="00DC1BA3">
        <w:rPr>
          <w:rFonts w:ascii="仿宋" w:eastAsia="仿宋" w:hAnsi="仿宋" w:hint="eastAsia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29</w:t>
      </w:r>
      <w:r w:rsidR="005F1856" w:rsidRPr="00DC1BA3">
        <w:rPr>
          <w:rFonts w:ascii="仿宋" w:eastAsia="仿宋" w:hAnsi="仿宋" w:hint="eastAsia"/>
          <w:sz w:val="32"/>
          <w:szCs w:val="32"/>
        </w:rPr>
        <w:t>日，学生申请，院系审核，产生推荐人选</w:t>
      </w:r>
      <w:r w:rsidR="005F1856">
        <w:rPr>
          <w:rFonts w:ascii="仿宋" w:eastAsia="仿宋" w:hAnsi="仿宋" w:hint="eastAsia"/>
          <w:sz w:val="32"/>
          <w:szCs w:val="32"/>
        </w:rPr>
        <w:t>并</w:t>
      </w:r>
      <w:r w:rsidR="005F1856">
        <w:rPr>
          <w:rFonts w:ascii="仿宋" w:eastAsia="仿宋" w:hAnsi="仿宋"/>
          <w:sz w:val="32"/>
          <w:szCs w:val="32"/>
        </w:rPr>
        <w:t>公示</w:t>
      </w:r>
      <w:r w:rsidR="005F1856" w:rsidRPr="00DC1BA3">
        <w:rPr>
          <w:rFonts w:ascii="仿宋" w:eastAsia="仿宋" w:hAnsi="仿宋" w:hint="eastAsia"/>
          <w:sz w:val="32"/>
          <w:szCs w:val="32"/>
        </w:rPr>
        <w:t>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931EF">
        <w:rPr>
          <w:rFonts w:ascii="Times New Roman" w:eastAsia="仿宋" w:hAnsi="Times New Roman" w:cs="Times New Roman"/>
          <w:sz w:val="32"/>
          <w:szCs w:val="32"/>
        </w:rPr>
        <w:t>1</w:t>
      </w:r>
      <w:r w:rsidR="00972662">
        <w:rPr>
          <w:rFonts w:ascii="Times New Roman" w:eastAsia="仿宋" w:hAnsi="Times New Roman" w:cs="Times New Roman"/>
          <w:sz w:val="32"/>
          <w:szCs w:val="32"/>
        </w:rPr>
        <w:t>1</w:t>
      </w:r>
      <w:r w:rsidRPr="00C931EF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30</w:t>
      </w:r>
      <w:r w:rsidRPr="00DC1BA3">
        <w:rPr>
          <w:rFonts w:ascii="仿宋" w:eastAsia="仿宋" w:hAnsi="仿宋" w:hint="eastAsia"/>
          <w:sz w:val="32"/>
          <w:szCs w:val="32"/>
        </w:rPr>
        <w:t>日，推荐人选材料提交学生事务中心；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931EF">
        <w:rPr>
          <w:rFonts w:ascii="Times New Roman" w:eastAsia="仿宋" w:hAnsi="Times New Roman" w:cs="Times New Roman"/>
          <w:sz w:val="32"/>
          <w:szCs w:val="32"/>
        </w:rPr>
        <w:t>1</w:t>
      </w:r>
      <w:r w:rsidR="00972662">
        <w:rPr>
          <w:rFonts w:ascii="Times New Roman" w:eastAsia="仿宋" w:hAnsi="Times New Roman" w:cs="Times New Roman"/>
          <w:sz w:val="32"/>
          <w:szCs w:val="32"/>
        </w:rPr>
        <w:t>1</w:t>
      </w:r>
      <w:r w:rsidRPr="00DC1BA3">
        <w:rPr>
          <w:rFonts w:ascii="仿宋" w:eastAsia="仿宋" w:hAnsi="仿宋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30</w:t>
      </w:r>
      <w:r w:rsidRPr="00DC1BA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至</w:t>
      </w:r>
      <w:r w:rsidR="00BA6F5F">
        <w:rPr>
          <w:rFonts w:ascii="Times New Roman" w:eastAsia="仿宋" w:hAnsi="Times New Roman" w:cs="Times New Roman"/>
          <w:sz w:val="32"/>
          <w:szCs w:val="32"/>
        </w:rPr>
        <w:t>12</w:t>
      </w:r>
      <w:r w:rsidRPr="00C931EF">
        <w:rPr>
          <w:rFonts w:ascii="Times New Roman" w:eastAsia="仿宋" w:hAnsi="Times New Roman" w:cs="Times New Roman"/>
          <w:sz w:val="32"/>
          <w:szCs w:val="32"/>
        </w:rPr>
        <w:t>月</w:t>
      </w:r>
      <w:r w:rsidR="00BA6F5F">
        <w:rPr>
          <w:rFonts w:ascii="Times New Roman" w:eastAsia="仿宋" w:hAnsi="Times New Roman" w:cs="Times New Roman"/>
          <w:sz w:val="32"/>
          <w:szCs w:val="32"/>
        </w:rPr>
        <w:t>6</w:t>
      </w:r>
      <w:r w:rsidRPr="00DC1BA3">
        <w:rPr>
          <w:rFonts w:ascii="仿宋" w:eastAsia="仿宋" w:hAnsi="仿宋" w:hint="eastAsia"/>
          <w:sz w:val="32"/>
          <w:szCs w:val="32"/>
        </w:rPr>
        <w:t>日，</w:t>
      </w:r>
      <w:r w:rsidRPr="00DC1BA3">
        <w:rPr>
          <w:rFonts w:ascii="仿宋" w:eastAsia="仿宋" w:hAnsi="仿宋"/>
          <w:sz w:val="32"/>
          <w:szCs w:val="32"/>
        </w:rPr>
        <w:t>审核推荐材料</w:t>
      </w:r>
      <w:r w:rsidRPr="00DC1BA3">
        <w:rPr>
          <w:rFonts w:ascii="仿宋" w:eastAsia="仿宋" w:hAnsi="仿宋" w:hint="eastAsia"/>
          <w:sz w:val="32"/>
          <w:szCs w:val="32"/>
        </w:rPr>
        <w:t>；</w:t>
      </w:r>
    </w:p>
    <w:p w:rsidR="005F1856" w:rsidRPr="00436DA3" w:rsidRDefault="00BA6F5F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 w:rsidR="005F1856" w:rsidRPr="00DC1BA3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中旬</w:t>
      </w:r>
      <w:r w:rsidR="005F1856" w:rsidRPr="00DC1BA3">
        <w:rPr>
          <w:rFonts w:ascii="仿宋" w:eastAsia="仿宋" w:hAnsi="仿宋" w:hint="eastAsia"/>
          <w:sz w:val="32"/>
          <w:szCs w:val="32"/>
        </w:rPr>
        <w:t>，</w:t>
      </w:r>
      <w:r w:rsidR="00972662">
        <w:rPr>
          <w:rFonts w:ascii="仿宋" w:eastAsia="仿宋" w:hAnsi="仿宋" w:hint="eastAsia"/>
          <w:sz w:val="32"/>
          <w:szCs w:val="32"/>
        </w:rPr>
        <w:t>评审并公示</w:t>
      </w:r>
      <w:r w:rsidR="005F1856" w:rsidRPr="00DC1BA3">
        <w:rPr>
          <w:rFonts w:ascii="仿宋" w:eastAsia="仿宋" w:hAnsi="仿宋" w:hint="eastAsia"/>
          <w:sz w:val="32"/>
          <w:szCs w:val="32"/>
        </w:rPr>
        <w:t>；</w:t>
      </w:r>
    </w:p>
    <w:p w:rsidR="005F1856" w:rsidRPr="00DC1BA3" w:rsidRDefault="00972662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F1856" w:rsidRPr="00DC1BA3">
        <w:rPr>
          <w:rFonts w:ascii="黑体" w:eastAsia="黑体" w:hAnsi="黑体" w:hint="eastAsia"/>
          <w:sz w:val="32"/>
          <w:szCs w:val="32"/>
        </w:rPr>
        <w:t>、提交材料要求</w:t>
      </w:r>
    </w:p>
    <w:p w:rsidR="008E1F3B" w:rsidRDefault="008E1F3B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请同学登陆affairs网站申请该奖学金项目，仅需在网上申请填写基本信息提交即可，专用的申请表</w:t>
      </w:r>
      <w:r w:rsidR="005E4480">
        <w:rPr>
          <w:rFonts w:ascii="仿宋" w:eastAsia="仿宋" w:hAnsi="仿宋" w:hint="eastAsia"/>
          <w:sz w:val="32"/>
          <w:szCs w:val="32"/>
        </w:rPr>
        <w:t>和汇总表</w:t>
      </w:r>
      <w:r>
        <w:rPr>
          <w:rFonts w:ascii="仿宋" w:eastAsia="仿宋" w:hAnsi="仿宋" w:hint="eastAsia"/>
          <w:sz w:val="32"/>
          <w:szCs w:val="32"/>
        </w:rPr>
        <w:t>请在该奖学金项目申请的下载材料中下载并填写提交。网站开放</w:t>
      </w:r>
      <w:r w:rsidR="00F1390B">
        <w:rPr>
          <w:rFonts w:ascii="仿宋" w:eastAsia="仿宋" w:hAnsi="仿宋" w:hint="eastAsia"/>
          <w:sz w:val="32"/>
          <w:szCs w:val="32"/>
        </w:rPr>
        <w:t>申请及审核</w:t>
      </w:r>
      <w:r>
        <w:rPr>
          <w:rFonts w:ascii="仿宋" w:eastAsia="仿宋" w:hAnsi="仿宋" w:hint="eastAsia"/>
          <w:sz w:val="32"/>
          <w:szCs w:val="32"/>
        </w:rPr>
        <w:t>时间为2016年11月</w:t>
      </w:r>
      <w:r w:rsidR="00BA6F5F"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日零点至2016年11月</w:t>
      </w:r>
      <w:r w:rsidR="00BA6F5F"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  <w:r w:rsidR="00EE3909">
        <w:rPr>
          <w:rFonts w:ascii="仿宋" w:eastAsia="仿宋" w:hAnsi="仿宋"/>
          <w:sz w:val="32"/>
          <w:szCs w:val="32"/>
        </w:rPr>
        <w:t>24点</w:t>
      </w:r>
      <w:r w:rsidR="00EE3909">
        <w:rPr>
          <w:rFonts w:ascii="仿宋" w:eastAsia="仿宋" w:hAnsi="仿宋" w:hint="eastAsia"/>
          <w:sz w:val="32"/>
          <w:szCs w:val="32"/>
        </w:rPr>
        <w:t>。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C1BA3">
        <w:rPr>
          <w:rFonts w:ascii="仿宋" w:eastAsia="仿宋" w:hAnsi="仿宋" w:hint="eastAsia"/>
          <w:sz w:val="32"/>
          <w:szCs w:val="32"/>
        </w:rPr>
        <w:t>请院系将材料汇总后统一提交</w:t>
      </w:r>
      <w:r>
        <w:rPr>
          <w:rFonts w:ascii="仿宋" w:eastAsia="仿宋" w:hAnsi="仿宋" w:hint="eastAsia"/>
          <w:sz w:val="32"/>
          <w:szCs w:val="32"/>
        </w:rPr>
        <w:t>，务必注意相关格式规范和要求</w:t>
      </w:r>
      <w:r w:rsidRPr="00DC1BA3">
        <w:rPr>
          <w:rFonts w:ascii="仿宋" w:eastAsia="仿宋" w:hAnsi="仿宋" w:hint="eastAsia"/>
          <w:sz w:val="32"/>
          <w:szCs w:val="32"/>
        </w:rPr>
        <w:t>：</w:t>
      </w:r>
    </w:p>
    <w:p w:rsidR="005F1856" w:rsidRPr="00492961" w:rsidRDefault="005F1856" w:rsidP="005F1856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492961">
        <w:rPr>
          <w:rFonts w:ascii="楷体" w:eastAsia="楷体" w:hAnsi="楷体" w:hint="eastAsia"/>
          <w:sz w:val="32"/>
          <w:szCs w:val="32"/>
        </w:rPr>
        <w:t>（一）电子版材料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92961">
        <w:rPr>
          <w:rFonts w:ascii="Times New Roman" w:eastAsia="黑体" w:hAnsi="Times New Roman" w:cs="Times New Roman"/>
          <w:sz w:val="32"/>
          <w:szCs w:val="32"/>
        </w:rPr>
        <w:t xml:space="preserve">1. </w:t>
      </w:r>
      <w:r w:rsidR="00BA6F5F">
        <w:rPr>
          <w:rFonts w:ascii="楷体" w:eastAsia="楷体" w:hAnsi="楷体" w:hint="eastAsia"/>
          <w:sz w:val="32"/>
          <w:szCs w:val="32"/>
        </w:rPr>
        <w:t>元康</w:t>
      </w:r>
      <w:r w:rsidRPr="00EE5F4A">
        <w:rPr>
          <w:rFonts w:ascii="楷体" w:eastAsia="楷体" w:hAnsi="楷体" w:hint="eastAsia"/>
          <w:sz w:val="32"/>
          <w:szCs w:val="32"/>
        </w:rPr>
        <w:t>奖学金推荐汇总表。</w:t>
      </w:r>
      <w:r w:rsidRPr="00DC1BA3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汇总表</w:t>
      </w:r>
      <w:r w:rsidRPr="00DC1BA3">
        <w:rPr>
          <w:rFonts w:ascii="仿宋" w:eastAsia="仿宋" w:hAnsi="仿宋" w:hint="eastAsia"/>
          <w:sz w:val="32"/>
          <w:szCs w:val="32"/>
        </w:rPr>
        <w:t>命名为：“</w:t>
      </w:r>
      <w:r w:rsidR="001766AD">
        <w:rPr>
          <w:rFonts w:ascii="仿宋" w:eastAsia="仿宋" w:hAnsi="仿宋" w:hint="eastAsia"/>
          <w:sz w:val="32"/>
          <w:szCs w:val="32"/>
        </w:rPr>
        <w:t>学号+姓</w:t>
      </w:r>
      <w:r w:rsidR="001766AD">
        <w:rPr>
          <w:rFonts w:ascii="仿宋" w:eastAsia="仿宋" w:hAnsi="仿宋" w:hint="eastAsia"/>
          <w:sz w:val="32"/>
          <w:szCs w:val="32"/>
        </w:rPr>
        <w:lastRenderedPageBreak/>
        <w:t>名</w:t>
      </w:r>
      <w:r w:rsidRPr="00DC1BA3">
        <w:rPr>
          <w:rFonts w:ascii="仿宋" w:eastAsia="仿宋" w:hAnsi="仿宋" w:hint="eastAsia"/>
          <w:sz w:val="32"/>
          <w:szCs w:val="32"/>
        </w:rPr>
        <w:t>+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奖学金推荐汇总表”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C1BA3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按样表（不要改变表格格式）要求</w:t>
      </w:r>
      <w:r w:rsidRPr="00DC1BA3">
        <w:rPr>
          <w:rFonts w:ascii="仿宋" w:eastAsia="仿宋" w:hAnsi="仿宋" w:hint="eastAsia"/>
          <w:sz w:val="32"/>
          <w:szCs w:val="32"/>
        </w:rPr>
        <w:t>认真填写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92961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492961">
        <w:rPr>
          <w:rFonts w:ascii="Times New Roman" w:eastAsia="黑体" w:hAnsi="Times New Roman" w:cs="Times New Roman"/>
          <w:sz w:val="32"/>
          <w:szCs w:val="32"/>
        </w:rPr>
        <w:t xml:space="preserve">. </w:t>
      </w:r>
      <w:r w:rsidR="00BA6F5F">
        <w:rPr>
          <w:rFonts w:ascii="楷体" w:eastAsia="楷体" w:hAnsi="楷体" w:hint="eastAsia"/>
          <w:sz w:val="32"/>
          <w:szCs w:val="32"/>
        </w:rPr>
        <w:t>元康</w:t>
      </w:r>
      <w:r w:rsidRPr="00EE5F4A">
        <w:rPr>
          <w:rFonts w:ascii="楷体" w:eastAsia="楷体" w:hAnsi="楷体" w:hint="eastAsia"/>
          <w:sz w:val="32"/>
          <w:szCs w:val="32"/>
        </w:rPr>
        <w:t>奖学金</w:t>
      </w:r>
      <w:r w:rsidR="005E4480">
        <w:rPr>
          <w:rFonts w:ascii="楷体" w:eastAsia="楷体" w:hAnsi="楷体" w:hint="eastAsia"/>
          <w:sz w:val="32"/>
          <w:szCs w:val="32"/>
        </w:rPr>
        <w:t>专用</w:t>
      </w:r>
      <w:r w:rsidRPr="00EE5F4A">
        <w:rPr>
          <w:rFonts w:ascii="楷体" w:eastAsia="楷体" w:hAnsi="楷体" w:hint="eastAsia"/>
          <w:sz w:val="32"/>
          <w:szCs w:val="32"/>
        </w:rPr>
        <w:t>申请表。</w:t>
      </w:r>
      <w:r w:rsidRPr="00DC1BA3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申请表</w:t>
      </w:r>
      <w:r w:rsidRPr="00DC1BA3">
        <w:rPr>
          <w:rFonts w:ascii="仿宋" w:eastAsia="仿宋" w:hAnsi="仿宋" w:hint="eastAsia"/>
          <w:sz w:val="32"/>
          <w:szCs w:val="32"/>
        </w:rPr>
        <w:t>命名为：“学号+学生姓名+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奖学金申请表”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C1BA3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按样表（不要改变表格格式，其中</w:t>
      </w:r>
      <w:r w:rsidRPr="00DC1BA3">
        <w:rPr>
          <w:rFonts w:ascii="仿宋" w:eastAsia="仿宋" w:hAnsi="仿宋" w:hint="eastAsia"/>
          <w:sz w:val="32"/>
          <w:szCs w:val="32"/>
        </w:rPr>
        <w:t>申请理由不少于</w:t>
      </w:r>
      <w:r w:rsidRPr="00DC1BA3">
        <w:rPr>
          <w:rFonts w:ascii="Times New Roman" w:eastAsia="仿宋" w:hAnsi="Times New Roman" w:cs="Times New Roman" w:hint="eastAsia"/>
          <w:sz w:val="32"/>
          <w:szCs w:val="32"/>
        </w:rPr>
        <w:t>400</w:t>
      </w:r>
      <w:r w:rsidRPr="00DC1BA3"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 w:hint="eastAsia"/>
          <w:sz w:val="32"/>
          <w:szCs w:val="32"/>
        </w:rPr>
        <w:t>）要求</w:t>
      </w:r>
      <w:r w:rsidRPr="00DC1BA3">
        <w:rPr>
          <w:rFonts w:ascii="仿宋" w:eastAsia="仿宋" w:hAnsi="仿宋" w:hint="eastAsia"/>
          <w:sz w:val="32"/>
          <w:szCs w:val="32"/>
        </w:rPr>
        <w:t>认真填写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F1856" w:rsidRPr="00DC1BA3" w:rsidRDefault="005F1856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C1BA3">
        <w:rPr>
          <w:rFonts w:ascii="仿宋" w:eastAsia="仿宋" w:hAnsi="仿宋" w:hint="eastAsia"/>
          <w:sz w:val="32"/>
          <w:szCs w:val="32"/>
        </w:rPr>
        <w:t>以上两项材料请打包并命名为“</w:t>
      </w:r>
      <w:r w:rsidR="001766AD">
        <w:rPr>
          <w:rFonts w:ascii="仿宋" w:eastAsia="仿宋" w:hAnsi="仿宋" w:hint="eastAsia"/>
          <w:sz w:val="32"/>
          <w:szCs w:val="32"/>
        </w:rPr>
        <w:t>学号+姓名</w:t>
      </w:r>
      <w:r w:rsidRPr="00DC1BA3">
        <w:rPr>
          <w:rFonts w:ascii="仿宋" w:eastAsia="仿宋" w:hAnsi="仿宋" w:hint="eastAsia"/>
          <w:sz w:val="32"/>
          <w:szCs w:val="32"/>
        </w:rPr>
        <w:t>+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 w:rsidRPr="00DC1BA3">
        <w:rPr>
          <w:rFonts w:ascii="仿宋" w:eastAsia="仿宋" w:hAnsi="仿宋" w:hint="eastAsia"/>
          <w:sz w:val="32"/>
          <w:szCs w:val="32"/>
        </w:rPr>
        <w:t>奖学金材料”。</w:t>
      </w:r>
      <w:r w:rsidR="001766AD" w:rsidRPr="001766AD">
        <w:rPr>
          <w:rFonts w:ascii="仿宋" w:eastAsia="仿宋" w:hAnsi="仿宋" w:hint="eastAsia"/>
          <w:sz w:val="32"/>
          <w:szCs w:val="32"/>
        </w:rPr>
        <w:t>电子版材料请发送至zysw@sjtu.edu.cn，截止时间为11月28</w:t>
      </w:r>
      <w:r w:rsidR="001766AD">
        <w:rPr>
          <w:rFonts w:ascii="仿宋" w:eastAsia="仿宋" w:hAnsi="仿宋" w:hint="eastAsia"/>
          <w:sz w:val="32"/>
          <w:szCs w:val="32"/>
        </w:rPr>
        <w:t>日</w:t>
      </w:r>
      <w:r w:rsidRPr="00DC1BA3">
        <w:rPr>
          <w:rFonts w:ascii="仿宋" w:eastAsia="仿宋" w:hAnsi="仿宋" w:hint="eastAsia"/>
          <w:sz w:val="32"/>
          <w:szCs w:val="32"/>
        </w:rPr>
        <w:t>。</w:t>
      </w:r>
    </w:p>
    <w:p w:rsidR="005F1856" w:rsidRPr="00492961" w:rsidRDefault="005F1856" w:rsidP="005F1856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492961">
        <w:rPr>
          <w:rFonts w:ascii="楷体" w:eastAsia="楷体" w:hAnsi="楷体" w:cs="Times New Roman" w:hint="eastAsia"/>
          <w:sz w:val="32"/>
          <w:szCs w:val="32"/>
        </w:rPr>
        <w:t>（二）</w:t>
      </w:r>
      <w:r w:rsidRPr="00492961">
        <w:rPr>
          <w:rFonts w:ascii="楷体" w:eastAsia="楷体" w:hAnsi="楷体" w:hint="eastAsia"/>
          <w:sz w:val="32"/>
          <w:szCs w:val="32"/>
        </w:rPr>
        <w:t>纸质版材料</w:t>
      </w:r>
    </w:p>
    <w:p w:rsidR="005F1856" w:rsidRPr="00DC1BA3" w:rsidRDefault="001766AD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</w:t>
      </w:r>
      <w:r w:rsidR="005F1856" w:rsidRPr="00492961">
        <w:rPr>
          <w:rFonts w:ascii="Times New Roman" w:eastAsia="黑体" w:hAnsi="Times New Roman" w:cs="Times New Roman"/>
          <w:sz w:val="32"/>
          <w:szCs w:val="32"/>
        </w:rPr>
        <w:t xml:space="preserve">. </w:t>
      </w:r>
      <w:r w:rsidR="00BA6F5F">
        <w:rPr>
          <w:rFonts w:ascii="楷体" w:eastAsia="楷体" w:hAnsi="楷体" w:hint="eastAsia"/>
          <w:sz w:val="32"/>
          <w:szCs w:val="32"/>
        </w:rPr>
        <w:t>元康</w:t>
      </w:r>
      <w:r w:rsidR="005F1856" w:rsidRPr="00EE5F4A">
        <w:rPr>
          <w:rFonts w:ascii="楷体" w:eastAsia="楷体" w:hAnsi="楷体" w:hint="eastAsia"/>
          <w:sz w:val="32"/>
          <w:szCs w:val="32"/>
        </w:rPr>
        <w:t>奖学金</w:t>
      </w:r>
      <w:r w:rsidR="005E4480">
        <w:rPr>
          <w:rFonts w:ascii="楷体" w:eastAsia="楷体" w:hAnsi="楷体" w:hint="eastAsia"/>
          <w:sz w:val="32"/>
          <w:szCs w:val="32"/>
        </w:rPr>
        <w:t>专用</w:t>
      </w:r>
      <w:r w:rsidR="005F1856">
        <w:rPr>
          <w:rFonts w:ascii="楷体" w:eastAsia="楷体" w:hAnsi="楷体" w:hint="eastAsia"/>
          <w:sz w:val="32"/>
          <w:szCs w:val="32"/>
        </w:rPr>
        <w:t>申请</w:t>
      </w:r>
      <w:r w:rsidR="00C818E9">
        <w:rPr>
          <w:rFonts w:ascii="楷体" w:eastAsia="楷体" w:hAnsi="楷体" w:hint="eastAsia"/>
          <w:sz w:val="32"/>
          <w:szCs w:val="32"/>
        </w:rPr>
        <w:t>表，</w:t>
      </w:r>
      <w:r w:rsidR="005F1856">
        <w:rPr>
          <w:rFonts w:ascii="仿宋" w:eastAsia="仿宋" w:hAnsi="仿宋" w:hint="eastAsia"/>
          <w:sz w:val="32"/>
          <w:szCs w:val="32"/>
        </w:rPr>
        <w:t>请统一按</w:t>
      </w:r>
      <w:r w:rsidR="005F1856" w:rsidRPr="00DC1BA3">
        <w:rPr>
          <w:rFonts w:ascii="仿宋" w:eastAsia="仿宋" w:hAnsi="仿宋" w:hint="eastAsia"/>
          <w:sz w:val="32"/>
          <w:szCs w:val="32"/>
        </w:rPr>
        <w:t>样表</w:t>
      </w:r>
      <w:r w:rsidR="005F1856">
        <w:rPr>
          <w:rFonts w:ascii="仿宋" w:eastAsia="仿宋" w:hAnsi="仿宋" w:hint="eastAsia"/>
          <w:sz w:val="32"/>
          <w:szCs w:val="32"/>
        </w:rPr>
        <w:t>要求</w:t>
      </w:r>
      <w:r w:rsidR="005F1856" w:rsidRPr="00DC1BA3">
        <w:rPr>
          <w:rFonts w:ascii="仿宋" w:eastAsia="仿宋" w:hAnsi="仿宋" w:hint="eastAsia"/>
          <w:sz w:val="32"/>
          <w:szCs w:val="32"/>
        </w:rPr>
        <w:t>打印，</w:t>
      </w:r>
      <w:r w:rsidR="005F1856">
        <w:rPr>
          <w:rFonts w:ascii="仿宋" w:eastAsia="仿宋" w:hAnsi="仿宋" w:hint="eastAsia"/>
          <w:sz w:val="32"/>
          <w:szCs w:val="32"/>
        </w:rPr>
        <w:t>不要改变表格格式，其中</w:t>
      </w:r>
      <w:r w:rsidR="005F1856" w:rsidRPr="00DC1BA3">
        <w:rPr>
          <w:rFonts w:ascii="仿宋" w:eastAsia="仿宋" w:hAnsi="仿宋" w:hint="eastAsia"/>
          <w:sz w:val="32"/>
          <w:szCs w:val="32"/>
        </w:rPr>
        <w:t>申请理由不少于</w:t>
      </w:r>
      <w:r w:rsidR="005F1856" w:rsidRPr="00DC1BA3">
        <w:rPr>
          <w:rFonts w:ascii="Times New Roman" w:eastAsia="仿宋" w:hAnsi="Times New Roman" w:cs="Times New Roman" w:hint="eastAsia"/>
          <w:sz w:val="32"/>
          <w:szCs w:val="32"/>
        </w:rPr>
        <w:t>400</w:t>
      </w:r>
      <w:r w:rsidR="00C818E9">
        <w:rPr>
          <w:rFonts w:ascii="仿宋" w:eastAsia="仿宋" w:hAnsi="仿宋" w:hint="eastAsia"/>
          <w:sz w:val="32"/>
          <w:szCs w:val="32"/>
        </w:rPr>
        <w:t>字</w:t>
      </w:r>
      <w:r w:rsidR="005F1856" w:rsidRPr="00DC1BA3">
        <w:rPr>
          <w:rFonts w:ascii="仿宋" w:eastAsia="仿宋" w:hAnsi="仿宋" w:hint="eastAsia"/>
          <w:sz w:val="32"/>
          <w:szCs w:val="32"/>
        </w:rPr>
        <w:t>；</w:t>
      </w:r>
    </w:p>
    <w:p w:rsidR="00451A62" w:rsidRDefault="001766AD" w:rsidP="005F1856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</w:t>
      </w:r>
      <w:r w:rsidR="005F1856" w:rsidRPr="004B1AAF">
        <w:rPr>
          <w:rFonts w:ascii="Times New Roman" w:eastAsia="黑体" w:hAnsi="Times New Roman" w:cs="Times New Roman"/>
          <w:sz w:val="32"/>
          <w:szCs w:val="32"/>
        </w:rPr>
        <w:t xml:space="preserve">. </w:t>
      </w:r>
      <w:r w:rsidR="005F1856" w:rsidRPr="004B1AAF">
        <w:rPr>
          <w:rFonts w:ascii="楷体" w:eastAsia="楷体" w:hAnsi="楷体" w:cs="Times New Roman" w:hint="eastAsia"/>
          <w:sz w:val="32"/>
          <w:szCs w:val="32"/>
        </w:rPr>
        <w:t>各类证明</w:t>
      </w:r>
      <w:r w:rsidR="005F1856">
        <w:rPr>
          <w:rFonts w:ascii="楷体" w:eastAsia="楷体" w:hAnsi="楷体" w:cs="Times New Roman" w:hint="eastAsia"/>
          <w:sz w:val="32"/>
          <w:szCs w:val="32"/>
        </w:rPr>
        <w:t>材料</w:t>
      </w:r>
      <w:r w:rsidR="00451A62">
        <w:rPr>
          <w:rFonts w:ascii="楷体" w:eastAsia="楷体" w:hAnsi="楷体" w:cs="Times New Roman" w:hint="eastAsia"/>
          <w:sz w:val="32"/>
          <w:szCs w:val="32"/>
        </w:rPr>
        <w:t>,</w:t>
      </w:r>
    </w:p>
    <w:p w:rsidR="00451A62" w:rsidRDefault="00451A62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a.</w:t>
      </w:r>
      <w:r w:rsidR="005F1856" w:rsidRPr="00DC1BA3">
        <w:rPr>
          <w:rFonts w:ascii="仿宋" w:eastAsia="仿宋" w:hAnsi="仿宋" w:hint="eastAsia"/>
          <w:sz w:val="32"/>
          <w:szCs w:val="32"/>
        </w:rPr>
        <w:t>成绩单及排名证明</w:t>
      </w:r>
      <w:r w:rsidR="005F1856">
        <w:rPr>
          <w:rFonts w:ascii="仿宋" w:eastAsia="仿宋" w:hAnsi="仿宋" w:hint="eastAsia"/>
          <w:sz w:val="32"/>
          <w:szCs w:val="32"/>
        </w:rPr>
        <w:t>（由学院教务部门盖章的包括评选年度在内的历年成绩单，</w:t>
      </w:r>
      <w:r w:rsidR="005E4480">
        <w:rPr>
          <w:rFonts w:ascii="仿宋" w:eastAsia="仿宋" w:hAnsi="仿宋" w:hint="eastAsia"/>
          <w:sz w:val="32"/>
          <w:szCs w:val="32"/>
        </w:rPr>
        <w:t>并在成绩单上填写排名并由教务老师签字</w:t>
      </w:r>
      <w:r w:rsidR="001766AD">
        <w:rPr>
          <w:rFonts w:ascii="仿宋" w:eastAsia="仿宋" w:hAnsi="仿宋" w:hint="eastAsia"/>
          <w:sz w:val="32"/>
          <w:szCs w:val="32"/>
        </w:rPr>
        <w:t>，学院统一开取</w:t>
      </w:r>
      <w:r w:rsidR="005F1856">
        <w:rPr>
          <w:rFonts w:ascii="仿宋" w:eastAsia="仿宋" w:hAnsi="仿宋" w:hint="eastAsia"/>
          <w:sz w:val="32"/>
          <w:szCs w:val="32"/>
        </w:rPr>
        <w:t>）；</w:t>
      </w:r>
    </w:p>
    <w:p w:rsidR="00451A62" w:rsidRDefault="00451A62" w:rsidP="005F185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A62">
        <w:rPr>
          <w:rFonts w:ascii="楷体" w:eastAsia="楷体" w:hAnsi="楷体" w:cs="Times New Roman"/>
          <w:sz w:val="32"/>
          <w:szCs w:val="32"/>
        </w:rPr>
        <w:t>b.</w:t>
      </w:r>
      <w:r w:rsidR="00C818E9">
        <w:rPr>
          <w:rFonts w:ascii="仿宋" w:eastAsia="仿宋" w:hAnsi="仿宋" w:hint="eastAsia"/>
          <w:sz w:val="32"/>
          <w:szCs w:val="32"/>
        </w:rPr>
        <w:t>海外研修证明材料，</w:t>
      </w:r>
      <w:r>
        <w:rPr>
          <w:rFonts w:ascii="仿宋" w:eastAsia="仿宋" w:hAnsi="仿宋" w:hint="eastAsia"/>
          <w:sz w:val="32"/>
          <w:szCs w:val="32"/>
        </w:rPr>
        <w:t>需</w:t>
      </w:r>
      <w:r w:rsidRPr="00DC1BA3">
        <w:rPr>
          <w:rFonts w:ascii="仿宋" w:eastAsia="仿宋" w:hAnsi="仿宋" w:hint="eastAsia"/>
          <w:sz w:val="32"/>
          <w:szCs w:val="32"/>
        </w:rPr>
        <w:t>院系</w:t>
      </w:r>
      <w:r>
        <w:rPr>
          <w:rFonts w:ascii="仿宋" w:eastAsia="仿宋" w:hAnsi="仿宋" w:hint="eastAsia"/>
          <w:sz w:val="32"/>
          <w:szCs w:val="32"/>
        </w:rPr>
        <w:t>等相关负责单位</w:t>
      </w:r>
      <w:r w:rsidRPr="00DC1BA3"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；并提供出入境证明。</w:t>
      </w:r>
    </w:p>
    <w:p w:rsidR="005F1856" w:rsidRPr="00DC1BA3" w:rsidRDefault="00451A62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1A62">
        <w:rPr>
          <w:rFonts w:ascii="楷体" w:eastAsia="楷体" w:hAnsi="楷体" w:cs="Times New Roman" w:hint="eastAsia"/>
          <w:sz w:val="32"/>
          <w:szCs w:val="32"/>
        </w:rPr>
        <w:t>c.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相应的</w:t>
      </w:r>
      <w:r w:rsidR="005F1856" w:rsidRPr="00DC1BA3">
        <w:rPr>
          <w:rFonts w:ascii="仿宋" w:eastAsia="仿宋" w:hAnsi="仿宋" w:hint="eastAsia"/>
          <w:sz w:val="32"/>
          <w:szCs w:val="32"/>
        </w:rPr>
        <w:t>科研</w:t>
      </w:r>
      <w:r w:rsidR="005F1856">
        <w:rPr>
          <w:rFonts w:ascii="仿宋" w:eastAsia="仿宋" w:hAnsi="仿宋" w:hint="eastAsia"/>
          <w:sz w:val="32"/>
          <w:szCs w:val="32"/>
        </w:rPr>
        <w:t>成绩</w:t>
      </w:r>
      <w:r w:rsidR="005F1856" w:rsidRPr="00DC1BA3">
        <w:rPr>
          <w:rFonts w:ascii="仿宋" w:eastAsia="仿宋" w:hAnsi="仿宋" w:hint="eastAsia"/>
          <w:sz w:val="32"/>
          <w:szCs w:val="32"/>
        </w:rPr>
        <w:t>成果清单</w:t>
      </w:r>
      <w:r w:rsidR="005F1856">
        <w:rPr>
          <w:rFonts w:ascii="仿宋" w:eastAsia="仿宋" w:hAnsi="仿宋" w:hint="eastAsia"/>
          <w:sz w:val="32"/>
          <w:szCs w:val="32"/>
        </w:rPr>
        <w:t>、各类</w:t>
      </w:r>
      <w:r w:rsidR="005F1856" w:rsidRPr="00DC1BA3">
        <w:rPr>
          <w:rFonts w:ascii="仿宋" w:eastAsia="仿宋" w:hAnsi="仿宋" w:hint="eastAsia"/>
          <w:sz w:val="32"/>
          <w:szCs w:val="32"/>
        </w:rPr>
        <w:t>获奖证明</w:t>
      </w:r>
      <w:r w:rsidR="005F1856">
        <w:rPr>
          <w:rFonts w:ascii="仿宋" w:eastAsia="仿宋" w:hAnsi="仿宋" w:hint="eastAsia"/>
          <w:sz w:val="32"/>
          <w:szCs w:val="32"/>
        </w:rPr>
        <w:t>和学生工作证明等材料</w:t>
      </w:r>
      <w:r w:rsidR="005F1856" w:rsidRPr="00DC1BA3">
        <w:rPr>
          <w:rFonts w:ascii="仿宋" w:eastAsia="仿宋" w:hAnsi="仿宋" w:hint="eastAsia"/>
          <w:sz w:val="32"/>
          <w:szCs w:val="32"/>
        </w:rPr>
        <w:t>（</w:t>
      </w:r>
      <w:r w:rsidR="005F1856">
        <w:rPr>
          <w:rFonts w:ascii="仿宋" w:eastAsia="仿宋" w:hAnsi="仿宋" w:hint="eastAsia"/>
          <w:sz w:val="32"/>
          <w:szCs w:val="32"/>
        </w:rPr>
        <w:t>评选年度内，所有证明材料均需</w:t>
      </w:r>
      <w:r w:rsidR="005F1856" w:rsidRPr="00DC1BA3">
        <w:rPr>
          <w:rFonts w:ascii="仿宋" w:eastAsia="仿宋" w:hAnsi="仿宋" w:hint="eastAsia"/>
          <w:sz w:val="32"/>
          <w:szCs w:val="32"/>
        </w:rPr>
        <w:t>院系</w:t>
      </w:r>
      <w:r w:rsidR="005F1856">
        <w:rPr>
          <w:rFonts w:ascii="仿宋" w:eastAsia="仿宋" w:hAnsi="仿宋" w:hint="eastAsia"/>
          <w:sz w:val="32"/>
          <w:szCs w:val="32"/>
        </w:rPr>
        <w:t>等相关负责单位</w:t>
      </w:r>
      <w:r w:rsidR="005F1856" w:rsidRPr="00DC1BA3">
        <w:rPr>
          <w:rFonts w:ascii="仿宋" w:eastAsia="仿宋" w:hAnsi="仿宋" w:hint="eastAsia"/>
          <w:sz w:val="32"/>
          <w:szCs w:val="32"/>
        </w:rPr>
        <w:t>盖章）</w:t>
      </w:r>
      <w:r w:rsidR="005F1856">
        <w:rPr>
          <w:rFonts w:ascii="仿宋" w:eastAsia="仿宋" w:hAnsi="仿宋" w:hint="eastAsia"/>
          <w:sz w:val="32"/>
          <w:szCs w:val="32"/>
        </w:rPr>
        <w:t>。</w:t>
      </w:r>
    </w:p>
    <w:p w:rsidR="005F1856" w:rsidRPr="001766AD" w:rsidRDefault="005F1856" w:rsidP="001766AD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</w:t>
      </w:r>
      <w:r w:rsidRPr="00DC1BA3">
        <w:rPr>
          <w:rFonts w:ascii="仿宋" w:eastAsia="仿宋" w:hAnsi="仿宋" w:hint="eastAsia"/>
          <w:sz w:val="32"/>
          <w:szCs w:val="32"/>
        </w:rPr>
        <w:t>纸质版材料请汇总后</w:t>
      </w:r>
      <w:r w:rsidR="001766AD">
        <w:rPr>
          <w:rFonts w:ascii="仿宋" w:eastAsia="仿宋" w:hAnsi="仿宋" w:hint="eastAsia"/>
          <w:sz w:val="32"/>
          <w:szCs w:val="32"/>
        </w:rPr>
        <w:t>于11月29日13:30-</w:t>
      </w:r>
      <w:r w:rsidR="001766AD">
        <w:rPr>
          <w:rFonts w:ascii="仿宋" w:eastAsia="仿宋" w:hAnsi="仿宋"/>
          <w:sz w:val="32"/>
          <w:szCs w:val="32"/>
        </w:rPr>
        <w:t>17</w:t>
      </w:r>
      <w:r w:rsidR="001766AD">
        <w:rPr>
          <w:rFonts w:ascii="仿宋" w:eastAsia="仿宋" w:hAnsi="仿宋" w:hint="eastAsia"/>
          <w:sz w:val="32"/>
          <w:szCs w:val="32"/>
        </w:rPr>
        <w:t>:30</w:t>
      </w:r>
      <w:r w:rsidRPr="00DC1BA3">
        <w:rPr>
          <w:rFonts w:ascii="仿宋" w:eastAsia="仿宋" w:hAnsi="仿宋" w:hint="eastAsia"/>
          <w:sz w:val="32"/>
          <w:szCs w:val="32"/>
        </w:rPr>
        <w:t>送至</w:t>
      </w:r>
      <w:r w:rsidR="001766AD">
        <w:rPr>
          <w:rFonts w:ascii="仿宋" w:eastAsia="仿宋" w:hAnsi="仿宋" w:hint="eastAsia"/>
          <w:sz w:val="32"/>
          <w:szCs w:val="32"/>
        </w:rPr>
        <w:t>致远学院605助管处</w:t>
      </w:r>
      <w:r w:rsidRPr="00DC1BA3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5F1856" w:rsidRPr="00DC1BA3" w:rsidRDefault="007255DA" w:rsidP="005F185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F1856">
        <w:rPr>
          <w:rFonts w:ascii="黑体" w:eastAsia="黑体" w:hAnsi="黑体" w:hint="eastAsia"/>
          <w:sz w:val="32"/>
          <w:szCs w:val="32"/>
        </w:rPr>
        <w:t>、其他</w:t>
      </w:r>
      <w:r w:rsidR="005F1856" w:rsidRPr="00DC1BA3">
        <w:rPr>
          <w:rFonts w:ascii="黑体" w:eastAsia="黑体" w:hAnsi="黑体" w:hint="eastAsia"/>
          <w:sz w:val="32"/>
          <w:szCs w:val="32"/>
        </w:rPr>
        <w:t>要求</w:t>
      </w:r>
    </w:p>
    <w:p w:rsidR="005F1856" w:rsidRDefault="005F1856" w:rsidP="005E4480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4121FA"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根据协议，</w:t>
      </w:r>
      <w:r w:rsidR="00BA6F5F">
        <w:rPr>
          <w:rFonts w:ascii="仿宋" w:eastAsia="仿宋" w:hAnsi="仿宋" w:hint="eastAsia"/>
          <w:sz w:val="32"/>
          <w:szCs w:val="32"/>
        </w:rPr>
        <w:t>元康</w:t>
      </w:r>
      <w:r>
        <w:rPr>
          <w:rFonts w:ascii="仿宋" w:eastAsia="仿宋" w:hAnsi="仿宋" w:hint="eastAsia"/>
          <w:sz w:val="32"/>
          <w:szCs w:val="32"/>
        </w:rPr>
        <w:t>奖学金不可与其他</w:t>
      </w:r>
      <w:r w:rsidR="00C818E9">
        <w:rPr>
          <w:rFonts w:ascii="仿宋" w:eastAsia="仿宋" w:hAnsi="仿宋" w:hint="eastAsia"/>
          <w:sz w:val="32"/>
          <w:szCs w:val="32"/>
        </w:rPr>
        <w:t>支持海外游学的奖学金</w:t>
      </w:r>
      <w:r w:rsidR="00B87F77">
        <w:rPr>
          <w:rFonts w:ascii="仿宋" w:eastAsia="仿宋" w:hAnsi="仿宋" w:hint="eastAsia"/>
          <w:sz w:val="32"/>
          <w:szCs w:val="32"/>
        </w:rPr>
        <w:t>兼得，</w:t>
      </w:r>
      <w:r w:rsidR="00B87F77" w:rsidRPr="00B87F77">
        <w:rPr>
          <w:rFonts w:ascii="仿宋" w:eastAsia="仿宋" w:hAnsi="仿宋" w:hint="eastAsia"/>
          <w:sz w:val="32"/>
          <w:szCs w:val="32"/>
        </w:rPr>
        <w:t>不可同时申请两项及以上支持海外游学的奖学金</w:t>
      </w:r>
      <w:r w:rsidR="00B87F77">
        <w:rPr>
          <w:rFonts w:ascii="仿宋" w:eastAsia="仿宋" w:hAnsi="仿宋" w:hint="eastAsia"/>
          <w:sz w:val="32"/>
          <w:szCs w:val="32"/>
        </w:rPr>
        <w:t>。</w:t>
      </w:r>
    </w:p>
    <w:p w:rsidR="005F1856" w:rsidRDefault="005F1856" w:rsidP="005E4480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4121FA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申请人须保证个人相关经历及材料的真实性。如有造假，一经发现，取消评审资格并进行通报批评。</w:t>
      </w:r>
    </w:p>
    <w:p w:rsidR="005F1856" w:rsidRPr="00DC1BA3" w:rsidRDefault="008E1F3B" w:rsidP="005E4480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3.该奖学金需严格遵循材料提交截止时间要求，超过截止时间后提交的材料将记为不合格材料。</w:t>
      </w:r>
    </w:p>
    <w:p w:rsidR="00D00CA2" w:rsidRDefault="00D00CA2" w:rsidP="005E44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00CA2" w:rsidRPr="00D00CA2" w:rsidRDefault="001766AD" w:rsidP="00D00CA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致远学院学生培养办公室</w:t>
      </w:r>
    </w:p>
    <w:p w:rsidR="00D00CA2" w:rsidRPr="00D00CA2" w:rsidRDefault="00D00CA2" w:rsidP="00D00CA2">
      <w:pPr>
        <w:jc w:val="right"/>
        <w:rPr>
          <w:rFonts w:ascii="仿宋" w:eastAsia="仿宋" w:hAnsi="仿宋"/>
          <w:sz w:val="32"/>
          <w:szCs w:val="32"/>
        </w:rPr>
      </w:pPr>
      <w:r w:rsidRPr="00D00CA2">
        <w:rPr>
          <w:rFonts w:ascii="仿宋" w:eastAsia="仿宋" w:hAnsi="仿宋"/>
          <w:sz w:val="32"/>
          <w:szCs w:val="32"/>
        </w:rPr>
        <w:t>2016年11月</w:t>
      </w:r>
      <w:r w:rsidR="00BA6F5F">
        <w:rPr>
          <w:rFonts w:ascii="仿宋" w:eastAsia="仿宋" w:hAnsi="仿宋"/>
          <w:sz w:val="32"/>
          <w:szCs w:val="32"/>
        </w:rPr>
        <w:t>22</w:t>
      </w:r>
      <w:r w:rsidRPr="00D00CA2">
        <w:rPr>
          <w:rFonts w:ascii="仿宋" w:eastAsia="仿宋" w:hAnsi="仿宋"/>
          <w:sz w:val="32"/>
          <w:szCs w:val="32"/>
        </w:rPr>
        <w:t>日</w:t>
      </w:r>
    </w:p>
    <w:p w:rsidR="00451A62" w:rsidRDefault="005F1856" w:rsidP="005E4480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C1BA3">
        <w:rPr>
          <w:rFonts w:ascii="仿宋" w:eastAsia="仿宋" w:hAnsi="仿宋"/>
          <w:sz w:val="32"/>
          <w:szCs w:val="32"/>
        </w:rPr>
        <w:t>附件</w:t>
      </w:r>
      <w:r w:rsidRPr="00DC1BA3">
        <w:rPr>
          <w:rFonts w:ascii="仿宋" w:eastAsia="仿宋" w:hAnsi="仿宋" w:hint="eastAsia"/>
          <w:sz w:val="32"/>
          <w:szCs w:val="32"/>
        </w:rPr>
        <w:t>：</w:t>
      </w:r>
    </w:p>
    <w:p w:rsidR="005F1856" w:rsidRDefault="00451A62" w:rsidP="00451A6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A6F5F">
        <w:rPr>
          <w:rFonts w:ascii="Times New Roman" w:eastAsia="仿宋" w:hAnsi="Times New Roman" w:cs="Times New Roman" w:hint="eastAsia"/>
          <w:sz w:val="32"/>
          <w:szCs w:val="32"/>
        </w:rPr>
        <w:t>元康</w:t>
      </w:r>
      <w:r w:rsidR="005F1856" w:rsidRPr="00DC1BA3">
        <w:rPr>
          <w:rFonts w:ascii="仿宋" w:eastAsia="仿宋" w:hAnsi="仿宋"/>
          <w:sz w:val="32"/>
          <w:szCs w:val="32"/>
        </w:rPr>
        <w:t>奖学金</w:t>
      </w:r>
      <w:r w:rsidR="008E1F3B">
        <w:rPr>
          <w:rFonts w:ascii="仿宋" w:eastAsia="仿宋" w:hAnsi="仿宋"/>
          <w:sz w:val="32"/>
          <w:szCs w:val="32"/>
        </w:rPr>
        <w:t>专用</w:t>
      </w:r>
      <w:r w:rsidR="005F1856" w:rsidRPr="00DC1BA3">
        <w:rPr>
          <w:rFonts w:ascii="仿宋" w:eastAsia="仿宋" w:hAnsi="仿宋"/>
          <w:sz w:val="32"/>
          <w:szCs w:val="32"/>
        </w:rPr>
        <w:t>申请表</w:t>
      </w:r>
    </w:p>
    <w:p w:rsidR="005F1856" w:rsidRPr="005E4480" w:rsidRDefault="00451A62" w:rsidP="005F1856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2016</w:t>
      </w:r>
      <w:r w:rsidR="005F1856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A6F5F">
        <w:rPr>
          <w:rFonts w:ascii="Times New Roman" w:eastAsia="仿宋" w:hAnsi="Times New Roman" w:cs="Times New Roman" w:hint="eastAsia"/>
          <w:sz w:val="32"/>
          <w:szCs w:val="32"/>
        </w:rPr>
        <w:t>元康</w:t>
      </w:r>
      <w:r w:rsidR="005F1856" w:rsidRPr="005E4480">
        <w:rPr>
          <w:rFonts w:ascii="Times New Roman" w:eastAsia="仿宋" w:hAnsi="Times New Roman" w:cs="Times New Roman"/>
          <w:sz w:val="32"/>
          <w:szCs w:val="32"/>
        </w:rPr>
        <w:t>奖学金推荐汇总表</w:t>
      </w:r>
    </w:p>
    <w:p w:rsidR="005E4480" w:rsidRPr="005E4480" w:rsidRDefault="005E4480" w:rsidP="005E4480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5E4480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5E4480">
        <w:rPr>
          <w:rFonts w:ascii="Times New Roman" w:eastAsia="仿宋" w:hAnsi="Times New Roman" w:cs="Times New Roman" w:hint="eastAsia"/>
          <w:sz w:val="32"/>
          <w:szCs w:val="32"/>
        </w:rPr>
        <w:t>：网络申请学生使用指</w:t>
      </w:r>
      <w:r w:rsidRPr="005E4480">
        <w:rPr>
          <w:rFonts w:ascii="Times New Roman" w:eastAsia="仿宋" w:hAnsi="Times New Roman" w:cs="Times New Roman" w:hint="eastAsia"/>
          <w:sz w:val="32"/>
          <w:szCs w:val="32"/>
        </w:rPr>
        <w:t>:</w:t>
      </w:r>
    </w:p>
    <w:p w:rsidR="005E4480" w:rsidRPr="005E4480" w:rsidRDefault="005E4480" w:rsidP="005E4480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5E4480" w:rsidRPr="005E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AF" w:rsidRDefault="00314FAF" w:rsidP="005F1856">
      <w:r>
        <w:separator/>
      </w:r>
    </w:p>
  </w:endnote>
  <w:endnote w:type="continuationSeparator" w:id="0">
    <w:p w:rsidR="00314FAF" w:rsidRDefault="00314FAF" w:rsidP="005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AF" w:rsidRDefault="00314FAF" w:rsidP="005F1856">
      <w:r>
        <w:separator/>
      </w:r>
    </w:p>
  </w:footnote>
  <w:footnote w:type="continuationSeparator" w:id="0">
    <w:p w:rsidR="00314FAF" w:rsidRDefault="00314FAF" w:rsidP="005F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A"/>
    <w:rsid w:val="00142819"/>
    <w:rsid w:val="0017426A"/>
    <w:rsid w:val="001766AD"/>
    <w:rsid w:val="002C5005"/>
    <w:rsid w:val="00314FAF"/>
    <w:rsid w:val="00451A62"/>
    <w:rsid w:val="00596970"/>
    <w:rsid w:val="005E4480"/>
    <w:rsid w:val="005F1856"/>
    <w:rsid w:val="00602223"/>
    <w:rsid w:val="007255DA"/>
    <w:rsid w:val="008E1F3B"/>
    <w:rsid w:val="00972662"/>
    <w:rsid w:val="00B87F77"/>
    <w:rsid w:val="00BA6F5F"/>
    <w:rsid w:val="00C818E9"/>
    <w:rsid w:val="00D00CA2"/>
    <w:rsid w:val="00D52181"/>
    <w:rsid w:val="00DF22B5"/>
    <w:rsid w:val="00E203D6"/>
    <w:rsid w:val="00EE3909"/>
    <w:rsid w:val="00F1390B"/>
    <w:rsid w:val="00F64DCC"/>
    <w:rsid w:val="00F813BE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94135-3A30-4E2E-A9C1-CC74AAD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856"/>
    <w:rPr>
      <w:sz w:val="18"/>
      <w:szCs w:val="18"/>
    </w:rPr>
  </w:style>
  <w:style w:type="paragraph" w:styleId="a5">
    <w:name w:val="List Paragraph"/>
    <w:basedOn w:val="a"/>
    <w:uiPriority w:val="34"/>
    <w:qFormat/>
    <w:rsid w:val="005F185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SSC-Vicky</dc:creator>
  <cp:keywords/>
  <dc:description/>
  <cp:lastModifiedBy>BlayneZhou</cp:lastModifiedBy>
  <cp:revision>19</cp:revision>
  <dcterms:created xsi:type="dcterms:W3CDTF">2016-11-07T13:19:00Z</dcterms:created>
  <dcterms:modified xsi:type="dcterms:W3CDTF">2016-11-22T13:18:00Z</dcterms:modified>
</cp:coreProperties>
</file>